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A895" w14:textId="77777777" w:rsidR="00E8561D" w:rsidRPr="00E8561D" w:rsidRDefault="00E8561D" w:rsidP="00E8561D">
      <w:pPr>
        <w:spacing w:line="360" w:lineRule="auto"/>
        <w:ind w:left="4395"/>
        <w:rPr>
          <w:i/>
        </w:rPr>
      </w:pPr>
      <w:bookmarkStart w:id="0" w:name="_GoBack"/>
      <w:bookmarkEnd w:id="0"/>
      <w:r w:rsidRPr="00E8561D">
        <w:rPr>
          <w:i/>
        </w:rPr>
        <w:t>Русская литература XIX‒XX веков (Уч. зап. ЛГУ. № 355. Сер. филологич. наук. Вып. 76). Л</w:t>
      </w:r>
      <w:r>
        <w:rPr>
          <w:i/>
        </w:rPr>
        <w:t>.</w:t>
      </w:r>
      <w:r w:rsidRPr="00E8561D">
        <w:rPr>
          <w:i/>
        </w:rPr>
        <w:t>, 1971. С.</w:t>
      </w:r>
      <w:r>
        <w:rPr>
          <w:i/>
        </w:rPr>
        <w:t> </w:t>
      </w:r>
      <w:r w:rsidRPr="00E8561D">
        <w:rPr>
          <w:i/>
        </w:rPr>
        <w:t>61‒76.</w:t>
      </w:r>
    </w:p>
    <w:p w14:paraId="2494264F" w14:textId="77777777" w:rsidR="00E8561D" w:rsidRPr="00E8561D" w:rsidRDefault="00E8561D" w:rsidP="00430DEB">
      <w:pPr>
        <w:spacing w:line="360" w:lineRule="auto"/>
        <w:ind w:firstLine="709"/>
      </w:pPr>
    </w:p>
    <w:p w14:paraId="628E77CB" w14:textId="77777777" w:rsidR="00E8561D" w:rsidRPr="00E8561D" w:rsidRDefault="00E8561D" w:rsidP="00430DEB">
      <w:pPr>
        <w:spacing w:line="360" w:lineRule="auto"/>
        <w:ind w:firstLine="709"/>
      </w:pPr>
    </w:p>
    <w:p w14:paraId="0E969173" w14:textId="77777777" w:rsidR="00F443CE" w:rsidRPr="00E8561D" w:rsidRDefault="00F443CE" w:rsidP="00430DEB">
      <w:pPr>
        <w:spacing w:line="360" w:lineRule="auto"/>
        <w:ind w:firstLine="709"/>
      </w:pPr>
      <w:r w:rsidRPr="00E8561D">
        <w:t>Ю.</w:t>
      </w:r>
      <w:r w:rsidR="001F0AC8" w:rsidRPr="00E8561D">
        <w:rPr>
          <w:lang w:val="en-US"/>
        </w:rPr>
        <w:t> </w:t>
      </w:r>
      <w:r w:rsidRPr="00E8561D">
        <w:t>К. Руденко</w:t>
      </w:r>
    </w:p>
    <w:p w14:paraId="41568F11" w14:textId="77777777" w:rsidR="00F443CE" w:rsidRPr="00E8561D" w:rsidRDefault="00F443CE" w:rsidP="00430DEB">
      <w:pPr>
        <w:spacing w:line="360" w:lineRule="auto"/>
        <w:ind w:firstLine="709"/>
      </w:pPr>
    </w:p>
    <w:p w14:paraId="30BB520C" w14:textId="77777777" w:rsidR="00430DEB" w:rsidRPr="00E8561D" w:rsidRDefault="00F443CE" w:rsidP="00430DEB">
      <w:pPr>
        <w:spacing w:line="360" w:lineRule="auto"/>
        <w:ind w:firstLine="709"/>
      </w:pPr>
      <w:r w:rsidRPr="00E8561D">
        <w:t>ПРОБЛЕМА ЧИТАТЕЛЯ В РОМАНЕ</w:t>
      </w:r>
    </w:p>
    <w:p w14:paraId="1D476C28" w14:textId="77777777" w:rsidR="00F443CE" w:rsidRPr="00E8561D" w:rsidRDefault="00560331" w:rsidP="00430DEB">
      <w:pPr>
        <w:spacing w:line="360" w:lineRule="auto"/>
        <w:ind w:firstLine="709"/>
      </w:pPr>
      <w:r w:rsidRPr="00E8561D">
        <w:t>Н. Г. ЧЕРНЫШЕВСКОГО</w:t>
      </w:r>
      <w:r w:rsidR="00F443CE" w:rsidRPr="00E8561D">
        <w:t xml:space="preserve"> «ЧТО ДЕЛАТЬ?»</w:t>
      </w:r>
    </w:p>
    <w:p w14:paraId="580CED2E" w14:textId="77777777" w:rsidR="00F443CE" w:rsidRPr="00E8561D" w:rsidRDefault="00F443CE" w:rsidP="00430DEB">
      <w:pPr>
        <w:spacing w:line="360" w:lineRule="auto"/>
        <w:ind w:firstLine="709"/>
        <w:jc w:val="both"/>
      </w:pPr>
    </w:p>
    <w:p w14:paraId="02F3F5D3" w14:textId="77777777" w:rsidR="00E8561D" w:rsidRPr="00E8561D" w:rsidRDefault="00E8561D" w:rsidP="00430DEB">
      <w:pPr>
        <w:spacing w:line="360" w:lineRule="auto"/>
        <w:ind w:firstLine="709"/>
        <w:jc w:val="both"/>
      </w:pPr>
    </w:p>
    <w:p w14:paraId="642A59A5" w14:textId="77777777" w:rsidR="00F443CE" w:rsidRPr="00F443CE" w:rsidRDefault="00F443CE" w:rsidP="00430DEB">
      <w:pPr>
        <w:spacing w:line="360" w:lineRule="auto"/>
        <w:ind w:firstLine="709"/>
        <w:jc w:val="both"/>
      </w:pPr>
      <w:r w:rsidRPr="00F443CE">
        <w:t>Несмотря на различие в</w:t>
      </w:r>
      <w:r>
        <w:t>ерсий, объясняющих странную сле</w:t>
      </w:r>
      <w:r w:rsidRPr="00F443CE">
        <w:t xml:space="preserve">поту цензуры, допустившей </w:t>
      </w:r>
      <w:r>
        <w:t>в свое время опубликование рома</w:t>
      </w:r>
      <w:r w:rsidRPr="00F443CE">
        <w:t xml:space="preserve">на </w:t>
      </w:r>
      <w:r w:rsidR="00560331">
        <w:t>Н. Г. Чернышевского</w:t>
      </w:r>
      <w:r w:rsidRPr="00F443CE">
        <w:t xml:space="preserve"> «Что делать?», все они сходятся в том, что объявляют главной причин</w:t>
      </w:r>
      <w:r>
        <w:t>ой этого случайное стечение бла</w:t>
      </w:r>
      <w:r w:rsidRPr="00F443CE">
        <w:t>гоприятных для судьбы романа обстоятельств.</w:t>
      </w:r>
      <w:r w:rsidR="00560331">
        <w:rPr>
          <w:rStyle w:val="ab"/>
        </w:rPr>
        <w:footnoteReference w:id="1"/>
      </w:r>
      <w:r>
        <w:t xml:space="preserve"> Факты, приве</w:t>
      </w:r>
      <w:r w:rsidRPr="00F443CE">
        <w:t>денные в статье В.</w:t>
      </w:r>
      <w:r w:rsidR="00560331">
        <w:t> </w:t>
      </w:r>
      <w:r w:rsidRPr="00F443CE">
        <w:t>Е. Евгеньева-Максимова, на наш взгляд, убедительно опровергают версию о «недосмотре» цензоров, но и в ней автор ограничивается лишь выяснением «счастливой» для романа внутриправительственной и внутриведомственной конъюнктуры. И если прав и</w:t>
      </w:r>
      <w:r>
        <w:t>сследователь, что цензоры доста</w:t>
      </w:r>
      <w:r w:rsidRPr="00F443CE">
        <w:t xml:space="preserve">точно отчетливо видели «радикальность» тенденции романа Чернышевского, а, пропуская </w:t>
      </w:r>
      <w:r>
        <w:t>его в печать, заигрывали с левы</w:t>
      </w:r>
      <w:r w:rsidRPr="00F443CE">
        <w:t>ми кругами общества, то все же нужно со всей определенностью сказать, что все это могло иметь место только при том условии, что роман не показался им по-настоящему опасным. Когда успех романа у читателя раскрыл масштабы его подлинной опасности, исправить ничего было нельзя, и нелепая версия о «недосмотре» должна была, по крайней мере, объяснить факт публикации романа Черныш</w:t>
      </w:r>
      <w:r>
        <w:t>евского извинительным для цензо</w:t>
      </w:r>
      <w:r w:rsidRPr="00F443CE">
        <w:t>ров образом.</w:t>
      </w:r>
    </w:p>
    <w:p w14:paraId="47BDFF69" w14:textId="77777777" w:rsidR="00765445" w:rsidRDefault="00F443CE" w:rsidP="00430DEB">
      <w:pPr>
        <w:spacing w:line="360" w:lineRule="auto"/>
        <w:ind w:firstLine="709"/>
        <w:jc w:val="both"/>
      </w:pPr>
      <w:r w:rsidRPr="00F443CE">
        <w:t xml:space="preserve">Играя в «либеральность», </w:t>
      </w:r>
      <w:r>
        <w:t>цензоры были уверены, что проиг</w:t>
      </w:r>
      <w:r w:rsidRPr="00F443CE">
        <w:t>рать во всяком случае не могут. Роман, такой тенденциозный, в своей тенденциозности тако</w:t>
      </w:r>
      <w:r>
        <w:t>й антихудожественный, по их глу</w:t>
      </w:r>
      <w:r w:rsidRPr="00F443CE">
        <w:t>бокому убеждению, мог лишь дискредитировать и автор</w:t>
      </w:r>
      <w:r w:rsidR="00765445">
        <w:t>а, и на</w:t>
      </w:r>
      <w:r w:rsidRPr="00F443CE">
        <w:t>правление, и, наконец, журнал</w:t>
      </w:r>
      <w:r w:rsidR="00765445">
        <w:t xml:space="preserve"> в глазах любого образованного </w:t>
      </w:r>
      <w:r w:rsidRPr="00F443CE">
        <w:t xml:space="preserve">человека. В этом они ошиблись. Но так же оценила </w:t>
      </w:r>
      <w:r w:rsidRPr="00F443CE">
        <w:lastRenderedPageBreak/>
        <w:t>роман вся охранительная и либеральн</w:t>
      </w:r>
      <w:r>
        <w:t>ая пресса. Опровергая в нем каж</w:t>
      </w:r>
      <w:r w:rsidRPr="00F443CE">
        <w:t>дую частность, отвергая его как целое, критика соглашалась с</w:t>
      </w:r>
      <w:r w:rsidR="00430DEB">
        <w:t xml:space="preserve"> </w:t>
      </w:r>
      <w:r w:rsidR="00430DEB" w:rsidRPr="00430DEB">
        <w:rPr>
          <w:b/>
        </w:rPr>
        <w:t>(С. 62)</w:t>
      </w:r>
      <w:r w:rsidR="00430DEB">
        <w:t xml:space="preserve"> </w:t>
      </w:r>
      <w:r w:rsidRPr="00F443CE">
        <w:t xml:space="preserve">писателем в том, что у него </w:t>
      </w:r>
      <w:r w:rsidR="00765445">
        <w:t>«нет ни тени художественного та</w:t>
      </w:r>
      <w:r w:rsidRPr="00F443CE">
        <w:t>ланта». А между тем роман</w:t>
      </w:r>
      <w:r w:rsidR="00765445">
        <w:t xml:space="preserve"> читался и подчинял своему влия</w:t>
      </w:r>
      <w:r w:rsidRPr="00F443CE">
        <w:t>нию новые поколения молодежи. Факт беспримерной популя</w:t>
      </w:r>
      <w:r w:rsidR="00765445">
        <w:t>р</w:t>
      </w:r>
      <w:r w:rsidRPr="00F443CE">
        <w:t>ности столь очевидно нехудоже</w:t>
      </w:r>
      <w:r w:rsidR="00765445">
        <w:t>ственного, по приговору критики</w:t>
      </w:r>
      <w:r w:rsidRPr="00F443CE">
        <w:t>, произведения сам по себе нуждался в объяснении. Критики враждебного революционной демократии лагеря находили его то в напряженности моральной проповеди, то в искусительной притягательности рациональн</w:t>
      </w:r>
      <w:r w:rsidR="00765445">
        <w:t>о-упрощенных идеалов, то в «сла</w:t>
      </w:r>
      <w:r w:rsidRPr="00F443CE">
        <w:t>дости» запретного и недозволенного.</w:t>
      </w:r>
      <w:r w:rsidR="00765445">
        <w:rPr>
          <w:rStyle w:val="ab"/>
        </w:rPr>
        <w:footnoteReference w:id="2"/>
      </w:r>
      <w:r w:rsidR="00765445">
        <w:t xml:space="preserve"> Но даже и Г. В. Плеха</w:t>
      </w:r>
      <w:r w:rsidRPr="00F443CE">
        <w:t>нов просто констатировал этот факт как парадоксальный.</w:t>
      </w:r>
      <w:r w:rsidR="00765445">
        <w:rPr>
          <w:rStyle w:val="ab"/>
        </w:rPr>
        <w:footnoteReference w:id="3"/>
      </w:r>
      <w:r w:rsidRPr="00F443CE">
        <w:t xml:space="preserve"> Только В.</w:t>
      </w:r>
      <w:r w:rsidR="00765445">
        <w:t> </w:t>
      </w:r>
      <w:r w:rsidRPr="00F443CE">
        <w:t>И. Ленин указал на фа</w:t>
      </w:r>
      <w:r w:rsidR="00765445">
        <w:t>нтастичность, выдуманность пара</w:t>
      </w:r>
      <w:r w:rsidRPr="00F443CE">
        <w:t>докса, но не публично, а в споре.</w:t>
      </w:r>
      <w:r w:rsidR="00765445">
        <w:rPr>
          <w:rStyle w:val="ab"/>
        </w:rPr>
        <w:footnoteReference w:id="4"/>
      </w:r>
    </w:p>
    <w:p w14:paraId="5EFC4246" w14:textId="77777777" w:rsidR="00F443CE" w:rsidRPr="00F443CE" w:rsidRDefault="00F443CE" w:rsidP="00430DEB">
      <w:pPr>
        <w:spacing w:line="360" w:lineRule="auto"/>
        <w:ind w:firstLine="709"/>
        <w:jc w:val="both"/>
      </w:pPr>
      <w:r w:rsidRPr="00F443CE">
        <w:t>Причину отрицания худ</w:t>
      </w:r>
      <w:r w:rsidR="008778EC">
        <w:t>ожественной ценности романа Чер</w:t>
      </w:r>
      <w:r w:rsidRPr="00F443CE">
        <w:t>нышевского нужно искать не вне</w:t>
      </w:r>
      <w:r w:rsidR="001F0AC8">
        <w:t xml:space="preserve"> его, а в нем самом, точнее — в</w:t>
      </w:r>
      <w:r w:rsidRPr="00F443CE">
        <w:t xml:space="preserve"> принципе, определяющем </w:t>
      </w:r>
      <w:r w:rsidR="008778EC">
        <w:t>художественную конструкцию рома</w:t>
      </w:r>
      <w:r w:rsidRPr="00F443CE">
        <w:t>на. Она задумана и выполнен</w:t>
      </w:r>
      <w:r w:rsidR="0059658D">
        <w:t>а романистом в расчете на разме</w:t>
      </w:r>
      <w:r w:rsidRPr="00F443CE">
        <w:t>жевание реальных читателей в</w:t>
      </w:r>
      <w:r w:rsidR="008778EC">
        <w:t xml:space="preserve"> процессе эстетического восприя</w:t>
      </w:r>
      <w:r w:rsidRPr="00F443CE">
        <w:t>тия произведения. Один и тот же текст одновременно должен был и раздражать художеств</w:t>
      </w:r>
      <w:r w:rsidR="008778EC">
        <w:t>енный вкус одних, и отвечать за</w:t>
      </w:r>
      <w:r w:rsidRPr="00F443CE">
        <w:t>просам, уровню понятий и жиз</w:t>
      </w:r>
      <w:r w:rsidR="006F6815">
        <w:t xml:space="preserve">ненным </w:t>
      </w:r>
      <w:r w:rsidR="008778EC">
        <w:t>потребностям других. Так</w:t>
      </w:r>
      <w:r w:rsidRPr="00F443CE">
        <w:t xml:space="preserve"> что, охаивая ненавистное произведение, антаго</w:t>
      </w:r>
      <w:r w:rsidR="008778EC">
        <w:t>нисты Чернышев</w:t>
      </w:r>
      <w:r w:rsidRPr="00F443CE">
        <w:t xml:space="preserve">ского лишь исполняли его </w:t>
      </w:r>
      <w:r w:rsidR="002A4CFB">
        <w:t>волю, послушно следуя дорожкой,</w:t>
      </w:r>
      <w:r w:rsidRPr="00F443CE">
        <w:t xml:space="preserve"> им, как художником, для них</w:t>
      </w:r>
      <w:r w:rsidR="002A4CFB">
        <w:t xml:space="preserve"> прочерченной. Цензура, так ска</w:t>
      </w:r>
      <w:r w:rsidRPr="00F443CE">
        <w:t>зать, по долгу службы вступила на нее несколько раньше.</w:t>
      </w:r>
    </w:p>
    <w:p w14:paraId="0E875D30" w14:textId="77777777" w:rsidR="00F443CE" w:rsidRPr="00F443CE" w:rsidRDefault="00F443CE" w:rsidP="00430DEB">
      <w:pPr>
        <w:spacing w:line="360" w:lineRule="auto"/>
        <w:ind w:firstLine="709"/>
        <w:jc w:val="both"/>
      </w:pPr>
      <w:r w:rsidRPr="00F443CE">
        <w:t>Задачей предлагаемой ра</w:t>
      </w:r>
      <w:r w:rsidR="006F6815">
        <w:t>боты является исследование меха</w:t>
      </w:r>
      <w:r w:rsidRPr="00F443CE">
        <w:t>низма такого действия романа Чернышевского на совокупного реального читателя.</w:t>
      </w:r>
    </w:p>
    <w:p w14:paraId="7A0EA12C" w14:textId="77777777" w:rsidR="006F6815" w:rsidRDefault="006F6815" w:rsidP="00430DEB">
      <w:pPr>
        <w:pStyle w:val="1"/>
      </w:pPr>
      <w:r>
        <w:t>*  *  *</w:t>
      </w:r>
    </w:p>
    <w:p w14:paraId="1E4A11AB" w14:textId="77777777" w:rsidR="00F443CE" w:rsidRPr="00F443CE" w:rsidRDefault="00F443CE" w:rsidP="00430DEB">
      <w:pPr>
        <w:spacing w:line="360" w:lineRule="auto"/>
        <w:ind w:firstLine="709"/>
        <w:jc w:val="both"/>
      </w:pPr>
      <w:r w:rsidRPr="00F443CE">
        <w:lastRenderedPageBreak/>
        <w:t xml:space="preserve">Присмотримся к вступительному </w:t>
      </w:r>
      <w:r w:rsidR="0059658D">
        <w:t>эпизоду, которым открыва</w:t>
      </w:r>
      <w:r w:rsidRPr="00F443CE">
        <w:t>ется роман «Что делать?».</w:t>
      </w:r>
    </w:p>
    <w:p w14:paraId="1A948A31" w14:textId="77777777" w:rsidR="00F443CE" w:rsidRPr="00F443CE" w:rsidRDefault="00F443CE" w:rsidP="00430DEB">
      <w:pPr>
        <w:spacing w:line="360" w:lineRule="auto"/>
        <w:ind w:firstLine="709"/>
        <w:jc w:val="both"/>
      </w:pPr>
      <w:r w:rsidRPr="00F443CE">
        <w:t>Согласно настоятельно внушаемому объяснению писателя, его единственное назначение</w:t>
      </w:r>
      <w:r w:rsidR="006F6815">
        <w:t xml:space="preserve"> лишь в том, чтобы «завлечь» чи</w:t>
      </w:r>
      <w:r w:rsidRPr="00F443CE">
        <w:t>тателя «эффектностью манеры»</w:t>
      </w:r>
      <w:r w:rsidR="006F6815">
        <w:t>, и автор сожалеет, что «просто-</w:t>
      </w:r>
      <w:r w:rsidR="00430DEB">
        <w:t xml:space="preserve"> </w:t>
      </w:r>
      <w:r w:rsidR="00430DEB" w:rsidRPr="00430DEB">
        <w:rPr>
          <w:b/>
        </w:rPr>
        <w:t>(С. 6</w:t>
      </w:r>
      <w:r w:rsidR="00430DEB">
        <w:rPr>
          <w:b/>
        </w:rPr>
        <w:t>3</w:t>
      </w:r>
      <w:r w:rsidR="00430DEB" w:rsidRPr="00430DEB">
        <w:rPr>
          <w:b/>
        </w:rPr>
        <w:t>)</w:t>
      </w:r>
      <w:r w:rsidR="00430DEB">
        <w:rPr>
          <w:b/>
        </w:rPr>
        <w:t xml:space="preserve"> </w:t>
      </w:r>
      <w:r w:rsidRPr="00F443CE">
        <w:t>душная наивность» публики «принудила &lt;е</w:t>
      </w:r>
      <w:r w:rsidR="00765445">
        <w:t>го&gt; унизиться д</w:t>
      </w:r>
      <w:r w:rsidR="006F6815">
        <w:t>о</w:t>
      </w:r>
      <w:r w:rsidR="00765445">
        <w:t xml:space="preserve"> этой пошлости».</w:t>
      </w:r>
      <w:r w:rsidR="006F6815">
        <w:rPr>
          <w:rStyle w:val="ab"/>
        </w:rPr>
        <w:footnoteReference w:id="5"/>
      </w:r>
    </w:p>
    <w:p w14:paraId="4F862EB3" w14:textId="77777777" w:rsidR="00F443CE" w:rsidRPr="00F443CE" w:rsidRDefault="00F443CE" w:rsidP="00430DEB">
      <w:pPr>
        <w:spacing w:line="360" w:lineRule="auto"/>
        <w:ind w:firstLine="709"/>
        <w:jc w:val="both"/>
      </w:pPr>
      <w:r w:rsidRPr="00F443CE">
        <w:t xml:space="preserve">Каков бы ни был настоящий смысл такого шага романиста (его нам предстоит раскрыть), слова о «пошлости» «эффектных </w:t>
      </w:r>
      <w:r w:rsidR="006F6815">
        <w:t>сцен</w:t>
      </w:r>
      <w:r w:rsidRPr="00F443CE">
        <w:t xml:space="preserve">» верны. И так как эта </w:t>
      </w:r>
      <w:r w:rsidR="006F6815">
        <w:t>«пошлость» была ясна для романи</w:t>
      </w:r>
      <w:r w:rsidRPr="00F443CE">
        <w:t>ста с самого начала, его по</w:t>
      </w:r>
      <w:r w:rsidR="006F6815">
        <w:t>вествование должно было приобре</w:t>
      </w:r>
      <w:r w:rsidRPr="00F443CE">
        <w:t>сти характер пародийности.</w:t>
      </w:r>
    </w:p>
    <w:p w14:paraId="69BA6C01" w14:textId="77777777" w:rsidR="00F443CE" w:rsidRPr="00F443CE" w:rsidRDefault="00F443CE" w:rsidP="00430DEB">
      <w:pPr>
        <w:spacing w:line="360" w:lineRule="auto"/>
        <w:ind w:firstLine="709"/>
        <w:jc w:val="both"/>
      </w:pPr>
      <w:r w:rsidRPr="00F443CE">
        <w:t>Рассказ о «господине с чемоданом», приехавшем «в одну из больших петербургских гост</w:t>
      </w:r>
      <w:r w:rsidR="006F6815">
        <w:t>иниц у станции московской желез</w:t>
      </w:r>
      <w:r w:rsidRPr="00F443CE">
        <w:t>ной дороги», не ощущается</w:t>
      </w:r>
      <w:r w:rsidR="006F6815">
        <w:t xml:space="preserve"> читателем как «вырванный» отку</w:t>
      </w:r>
      <w:r w:rsidRPr="00F443CE">
        <w:t xml:space="preserve">да-то из середины. Им </w:t>
      </w:r>
      <w:r w:rsidRPr="006F6815">
        <w:rPr>
          <w:i/>
        </w:rPr>
        <w:t>начин</w:t>
      </w:r>
      <w:r w:rsidR="006F6815" w:rsidRPr="006F6815">
        <w:rPr>
          <w:i/>
        </w:rPr>
        <w:t>ается</w:t>
      </w:r>
      <w:r w:rsidR="006F6815">
        <w:t xml:space="preserve"> повествование о некоем за</w:t>
      </w:r>
      <w:r w:rsidRPr="00F443CE">
        <w:t>гадочном событии, но это пародия на авантюрное повествование. Сначала элементы пародийн</w:t>
      </w:r>
      <w:r w:rsidR="006F6815">
        <w:t>ости едва заметны. Их можно раз</w:t>
      </w:r>
      <w:r w:rsidRPr="00F443CE">
        <w:t xml:space="preserve">личить в юмористической псевдотаинственности тона: приезжий господин, распорядившись насчет ужина и утра, «запер дверь нумера и, </w:t>
      </w:r>
      <w:r w:rsidRPr="006F6815">
        <w:rPr>
          <w:i/>
        </w:rPr>
        <w:t>пошумев</w:t>
      </w:r>
      <w:r w:rsidRPr="00F443CE">
        <w:t xml:space="preserve"> ножом</w:t>
      </w:r>
      <w:r w:rsidR="006F6815">
        <w:t xml:space="preserve"> и вилкою, </w:t>
      </w:r>
      <w:r w:rsidR="006F6815" w:rsidRPr="006F6815">
        <w:rPr>
          <w:i/>
        </w:rPr>
        <w:t>пошумев</w:t>
      </w:r>
      <w:r w:rsidR="006F6815">
        <w:t xml:space="preserve"> чайным прибо</w:t>
      </w:r>
      <w:r w:rsidRPr="00F443CE">
        <w:t xml:space="preserve">ром, скоро притих, — </w:t>
      </w:r>
      <w:r w:rsidRPr="006F6815">
        <w:rPr>
          <w:i/>
        </w:rPr>
        <w:t>видно, заснул</w:t>
      </w:r>
      <w:r w:rsidRPr="00F443CE">
        <w:t>» (XI, 5). Чита</w:t>
      </w:r>
      <w:r w:rsidR="006F6815">
        <w:t>тель не толь</w:t>
      </w:r>
      <w:r w:rsidRPr="00F443CE">
        <w:t>ко следит за рассказом о со</w:t>
      </w:r>
      <w:r w:rsidR="006F6815">
        <w:t>бытии. У него возникает чувство</w:t>
      </w:r>
      <w:r w:rsidRPr="00F443CE">
        <w:t xml:space="preserve"> превосходства над гостинично</w:t>
      </w:r>
      <w:r w:rsidR="006F6815">
        <w:t>й прислугой. Лубочность авантюр</w:t>
      </w:r>
      <w:r w:rsidRPr="00F443CE">
        <w:t>ного рисунка переходит в отк</w:t>
      </w:r>
      <w:r w:rsidR="006F6815">
        <w:t>ровенную пародийность, когда по</w:t>
      </w:r>
      <w:r w:rsidRPr="00F443CE">
        <w:t>являются «крупные буквы» записки, лежащей на столе пустого номера. Они ничем не моти</w:t>
      </w:r>
      <w:r w:rsidR="006F6815">
        <w:t>вированы и нужны единственно за</w:t>
      </w:r>
      <w:r w:rsidRPr="00F443CE">
        <w:t xml:space="preserve">тем, чтобы мелькнуть в глазах даже читателя, который будет не читать, а только бегло перелистывать роман. Затем в рассказе полицейского чиновника о </w:t>
      </w:r>
      <w:r w:rsidR="006F6815">
        <w:t>происшедшем ночью на мосту само</w:t>
      </w:r>
      <w:r w:rsidRPr="00F443CE">
        <w:t>убийстве вдруг возникают «консерваторы» и «прогрессисты». Рассказ дается в изложении повествователя, и он как будто забывает</w:t>
      </w:r>
      <w:r w:rsidR="006F6815">
        <w:t xml:space="preserve"> </w:t>
      </w:r>
      <w:r w:rsidRPr="00F443CE">
        <w:t>— кто, что, кому рассказывает.</w:t>
      </w:r>
    </w:p>
    <w:p w14:paraId="2FCE608B" w14:textId="77777777" w:rsidR="00F443CE" w:rsidRPr="00F443CE" w:rsidRDefault="00F443CE" w:rsidP="00430DEB">
      <w:pPr>
        <w:spacing w:line="360" w:lineRule="auto"/>
        <w:ind w:firstLine="709"/>
        <w:jc w:val="both"/>
      </w:pPr>
      <w:r w:rsidRPr="00F443CE">
        <w:t>Писатель добивается от ч</w:t>
      </w:r>
      <w:r w:rsidR="006F6815">
        <w:t>итателя определенного, необходи</w:t>
      </w:r>
      <w:r w:rsidRPr="00F443CE">
        <w:t xml:space="preserve">мого ему эффекта восприятия. Он ожидает отнюдь не только понимания. Он знает, что последнее доступно лишь читателю образованному, который сможет оценить пародию, но при этом настолько расположенному к </w:t>
      </w:r>
      <w:r w:rsidR="006F6815">
        <w:t>автору, чтобы не спешить раздра</w:t>
      </w:r>
      <w:r w:rsidRPr="00F443CE">
        <w:t xml:space="preserve">жаться ею, а ждать, когда </w:t>
      </w:r>
      <w:r w:rsidR="006F6815">
        <w:t>раскроются ее мотивы и необходи</w:t>
      </w:r>
      <w:r w:rsidRPr="00F443CE">
        <w:t>мость. Но есть еще две разновид</w:t>
      </w:r>
      <w:r w:rsidR="006F6815">
        <w:t>ности читателей, особенно ин</w:t>
      </w:r>
      <w:r w:rsidRPr="00F443CE">
        <w:t>тересующих писателя. Одна</w:t>
      </w:r>
      <w:r w:rsidR="006F6815">
        <w:t xml:space="preserve"> из них включает тоже образован</w:t>
      </w:r>
      <w:r w:rsidRPr="00F443CE">
        <w:t>ных людей, но далеко не расположенных симпатизировать ему. С их точки зрения, «эффектно</w:t>
      </w:r>
      <w:r w:rsidR="006F6815">
        <w:t>сть», «пошлость» его текста, хо</w:t>
      </w:r>
      <w:r w:rsidRPr="00F443CE">
        <w:t xml:space="preserve">тя бы и с </w:t>
      </w:r>
      <w:r w:rsidRPr="00F443CE">
        <w:lastRenderedPageBreak/>
        <w:t>претензией на пародийность, будут восприняты как следствие его бездарности или дурного вкуса. Второй разряд читателей, важнейший для писателя, должны составить те, «кто не читает ничего, кроме романов» (XIV, 456). Они симпатизиру</w:t>
      </w:r>
      <w:r w:rsidRPr="00F443CE">
        <w:softHyphen/>
        <w:t xml:space="preserve">ют писателю хотя бы потому, что не имеют никаких </w:t>
      </w:r>
      <w:r w:rsidR="006F6815">
        <w:t xml:space="preserve">причин относиться </w:t>
      </w:r>
      <w:r w:rsidRPr="00F443CE">
        <w:t>к нему иначе, но они всего только грамотны и в меру грамотности и досуга любознательны. Пародии в повествовании</w:t>
      </w:r>
      <w:r w:rsidR="00430DEB">
        <w:t xml:space="preserve"> </w:t>
      </w:r>
      <w:r w:rsidR="00430DEB" w:rsidRPr="00430DEB">
        <w:rPr>
          <w:b/>
        </w:rPr>
        <w:t>(С. 6</w:t>
      </w:r>
      <w:r w:rsidR="00430DEB">
        <w:rPr>
          <w:b/>
        </w:rPr>
        <w:t>4</w:t>
      </w:r>
      <w:r w:rsidR="00430DEB" w:rsidRPr="00430DEB">
        <w:rPr>
          <w:b/>
        </w:rPr>
        <w:t>)</w:t>
      </w:r>
      <w:r w:rsidR="00430DEB">
        <w:rPr>
          <w:b/>
        </w:rPr>
        <w:t xml:space="preserve"> </w:t>
      </w:r>
      <w:r w:rsidRPr="00F443CE">
        <w:t xml:space="preserve">рассказчика они не смогут </w:t>
      </w:r>
      <w:r w:rsidR="006F6815">
        <w:t>рассмотреть. Ни авантюрная таин</w:t>
      </w:r>
      <w:r w:rsidRPr="00F443CE">
        <w:t>ственность, ни «консерваторы»</w:t>
      </w:r>
      <w:r w:rsidR="0017703B">
        <w:t xml:space="preserve"> и «прогрессисты» не покоробят </w:t>
      </w:r>
      <w:r w:rsidRPr="00F443CE">
        <w:t>их неразвитого вкуса. Напротив, их-то они воспримут с особым интересом: ведь им «ученые» сл</w:t>
      </w:r>
      <w:r w:rsidR="0017703B">
        <w:t>ова встречались, например, в га</w:t>
      </w:r>
      <w:r w:rsidRPr="00F443CE">
        <w:t>зетном фельетоне, но значение их оставалось темным, а тут оно ясно и доступно.</w:t>
      </w:r>
    </w:p>
    <w:p w14:paraId="1B5A89D8" w14:textId="77777777" w:rsidR="00F443CE" w:rsidRPr="00F443CE" w:rsidRDefault="00F443CE" w:rsidP="00430DEB">
      <w:pPr>
        <w:spacing w:line="360" w:lineRule="auto"/>
        <w:ind w:firstLine="709"/>
        <w:jc w:val="both"/>
      </w:pPr>
      <w:r w:rsidRPr="00F443CE">
        <w:t>Степень проникновения различных групп читателей в смысл текста принципиально различн</w:t>
      </w:r>
      <w:r w:rsidR="0017703B">
        <w:t>а. Одни читатели, которые не до</w:t>
      </w:r>
      <w:r w:rsidRPr="00F443CE">
        <w:t>росли до эстетических сужде</w:t>
      </w:r>
      <w:r w:rsidR="0017703B">
        <w:t>ний, воспримут текст как занима</w:t>
      </w:r>
      <w:r w:rsidRPr="00F443CE">
        <w:t>тельное чтение. Другие, оскорб</w:t>
      </w:r>
      <w:r w:rsidR="0017703B">
        <w:t>ленные в своих понятиях об эсте</w:t>
      </w:r>
      <w:r w:rsidRPr="00F443CE">
        <w:t>тических достоинствах и недо</w:t>
      </w:r>
      <w:r w:rsidR="0017703B">
        <w:t>статках, увидят в нем свидетель</w:t>
      </w:r>
      <w:r w:rsidRPr="00F443CE">
        <w:t>ство бездарности писателя. И только третьи обнаружат сквозь оболочку пародируемой ава</w:t>
      </w:r>
      <w:r w:rsidR="0017703B">
        <w:t>нтюрности действительные намере</w:t>
      </w:r>
      <w:r w:rsidRPr="00F443CE">
        <w:t>ния писателя, его художественный замысел. Они одни увидят, что его рассказ есть мнимая пародия и что серьезный смысл его скрывается в тех элементах текста, в которых термин</w:t>
      </w:r>
      <w:r w:rsidR="001E4697">
        <w:t>ы из ар</w:t>
      </w:r>
      <w:r w:rsidRPr="00F443CE">
        <w:t>сенала политической публ</w:t>
      </w:r>
      <w:r w:rsidR="001E4697">
        <w:t>ицистики, юмористически переклю</w:t>
      </w:r>
      <w:r w:rsidRPr="00F443CE">
        <w:t>ченные в область досужих толков обывателей, лишаются академически научной и казе</w:t>
      </w:r>
      <w:r w:rsidR="001E4697">
        <w:t>нно-официальной грузности, скла</w:t>
      </w:r>
      <w:r w:rsidRPr="00F443CE">
        <w:t>дываются в рассказ о политических понятиях и их житейском содержании. Три этих уровн</w:t>
      </w:r>
      <w:r w:rsidR="001E4697">
        <w:t>я читательского отношения к тек</w:t>
      </w:r>
      <w:r w:rsidRPr="00F443CE">
        <w:t>сту сознательно учтены писателем в его структуре.</w:t>
      </w:r>
    </w:p>
    <w:p w14:paraId="7B66D2AC" w14:textId="77777777" w:rsidR="00F443CE" w:rsidRPr="00F443CE" w:rsidRDefault="00F443CE" w:rsidP="00430DEB">
      <w:pPr>
        <w:spacing w:line="360" w:lineRule="auto"/>
        <w:ind w:firstLine="709"/>
        <w:jc w:val="both"/>
      </w:pPr>
      <w:r w:rsidRPr="00F443CE">
        <w:t>Вторая вступительная главка имеет ту же цель. На первый взгляд, в ней продолжается рассказ о происшествии, с которым связан выстрел на мосту. При этом новых авантюрных тайн в ней нет. Естественно, что не</w:t>
      </w:r>
      <w:r w:rsidR="001E4697">
        <w:t>т и прежней очевидной пародийно</w:t>
      </w:r>
      <w:r w:rsidRPr="00F443CE">
        <w:t xml:space="preserve">сти. Но броская эскизность </w:t>
      </w:r>
      <w:r w:rsidR="001E4697">
        <w:t>событийного рисунка и мелодрама</w:t>
      </w:r>
      <w:r w:rsidRPr="00F443CE">
        <w:t>тичность ситуации поддержи</w:t>
      </w:r>
      <w:r w:rsidR="001E4697">
        <w:t>вают атмосферу пародийности, ко</w:t>
      </w:r>
      <w:r w:rsidRPr="00F443CE">
        <w:t>торая, не нарушая общего единства тона, рельефн</w:t>
      </w:r>
      <w:r w:rsidR="001E4697">
        <w:t>о оттеняет но</w:t>
      </w:r>
      <w:r w:rsidRPr="00F443CE">
        <w:t>вую, впервые возникающую здесь тональность. Она звучит в словах «французской песенки, бойкой, смелой» (XI, 7), которую напевает молодая дама, сидящая за шитьем. Несколько строк французского оригинала показываю</w:t>
      </w:r>
      <w:r w:rsidR="001E4697">
        <w:t>т знающему человеку, что это —</w:t>
      </w:r>
      <w:r w:rsidR="001E4697" w:rsidRPr="001E4697">
        <w:t xml:space="preserve"> </w:t>
      </w:r>
      <w:r w:rsidR="001E4697">
        <w:t>«</w:t>
      </w:r>
      <w:r w:rsidR="001E4697" w:rsidRPr="001E4697">
        <w:rPr>
          <w:caps/>
        </w:rPr>
        <w:t>ç</w:t>
      </w:r>
      <w:r w:rsidR="001E4697">
        <w:rPr>
          <w:lang w:val="en-US"/>
        </w:rPr>
        <w:t>a</w:t>
      </w:r>
      <w:r w:rsidR="001E4697" w:rsidRPr="001E4697">
        <w:t xml:space="preserve"> </w:t>
      </w:r>
      <w:r w:rsidR="001E4697">
        <w:rPr>
          <w:lang w:val="en-US"/>
        </w:rPr>
        <w:t>ira</w:t>
      </w:r>
      <w:r w:rsidR="001E4697" w:rsidRPr="001E4697">
        <w:rPr>
          <w:caps/>
        </w:rPr>
        <w:t>!</w:t>
      </w:r>
      <w:r w:rsidRPr="00F443CE">
        <w:t>», один из гимно</w:t>
      </w:r>
      <w:r w:rsidR="001E4697">
        <w:t>в революции и в то же время лег</w:t>
      </w:r>
      <w:r w:rsidRPr="00F443CE">
        <w:t xml:space="preserve">кая, непритязательная шансонетка. Незнающему предлагается подробный — в четыре строфы! — прозаический ее подстрочник. Его-то и обыгрывает писатель. Читатель, прежде эстетически шокированный, вновь возмущен, но основательнее и сильнее. Шьющая дама напевает </w:t>
      </w:r>
      <w:r w:rsidR="001E4697">
        <w:t>«</w:t>
      </w:r>
      <w:r w:rsidR="001E4697" w:rsidRPr="001E4697">
        <w:rPr>
          <w:caps/>
        </w:rPr>
        <w:t>ç</w:t>
      </w:r>
      <w:r w:rsidR="001E4697">
        <w:rPr>
          <w:lang w:val="en-US"/>
        </w:rPr>
        <w:t>a</w:t>
      </w:r>
      <w:r w:rsidR="001E4697" w:rsidRPr="001E4697">
        <w:t xml:space="preserve"> </w:t>
      </w:r>
      <w:r w:rsidR="001E4697">
        <w:rPr>
          <w:lang w:val="en-US"/>
        </w:rPr>
        <w:t>ira</w:t>
      </w:r>
      <w:r w:rsidR="001E4697" w:rsidRPr="00F443CE">
        <w:t>»</w:t>
      </w:r>
      <w:r w:rsidRPr="00F443CE">
        <w:t xml:space="preserve">! Текст песенки дается в прозе! Составленный из лозунгов французских социалистических доктрин, он явно неуместен и нелеп в романе! Писатель потерял, окончательно решит такой читатель, последние остатки </w:t>
      </w:r>
      <w:r w:rsidRPr="00F443CE">
        <w:lastRenderedPageBreak/>
        <w:t>элемен</w:t>
      </w:r>
      <w:r w:rsidRPr="00F443CE">
        <w:softHyphen/>
        <w:t>тарного художественного так</w:t>
      </w:r>
      <w:r w:rsidR="001E4697">
        <w:t>та. Читатель простодушно-заинте</w:t>
      </w:r>
      <w:r w:rsidRPr="00F443CE">
        <w:t xml:space="preserve">ресованный, не слышавший </w:t>
      </w:r>
      <w:r w:rsidR="001E4697">
        <w:t>о требованиях так называемой ху</w:t>
      </w:r>
      <w:r w:rsidRPr="00F443CE">
        <w:t>дожественности, не обратит внимания и на «бестактности». В словах «французской песенки» он встретит правду собственных житейских размышлений и з</w:t>
      </w:r>
      <w:r w:rsidR="001E4697">
        <w:t>аинтересуется в особенности мыс</w:t>
      </w:r>
      <w:r w:rsidRPr="00F443CE">
        <w:t>лями, которые ему на ум не приходили. Понравится ему и</w:t>
      </w:r>
      <w:r w:rsidR="00430DEB">
        <w:t xml:space="preserve"> </w:t>
      </w:r>
      <w:r w:rsidR="00430DEB" w:rsidRPr="00430DEB">
        <w:rPr>
          <w:b/>
        </w:rPr>
        <w:t>(С. 6</w:t>
      </w:r>
      <w:r w:rsidR="00430DEB">
        <w:rPr>
          <w:b/>
        </w:rPr>
        <w:t>5</w:t>
      </w:r>
      <w:r w:rsidR="00430DEB" w:rsidRPr="00430DEB">
        <w:rPr>
          <w:b/>
        </w:rPr>
        <w:t>)</w:t>
      </w:r>
      <w:r w:rsidR="00430DEB">
        <w:rPr>
          <w:b/>
        </w:rPr>
        <w:t xml:space="preserve"> </w:t>
      </w:r>
      <w:r w:rsidRPr="00F443CE">
        <w:t>молодая дама, и ее товарищ,</w:t>
      </w:r>
      <w:r w:rsidR="001E4697">
        <w:t xml:space="preserve"> в которых он успеет уловить от</w:t>
      </w:r>
      <w:r w:rsidRPr="00F443CE">
        <w:t>сутствие какого бы то ни было барства. И снова лишь читатель-друг поймет сознательную цел</w:t>
      </w:r>
      <w:r w:rsidR="001E4697">
        <w:t>ь писателя, увидит, что его уси</w:t>
      </w:r>
      <w:r w:rsidRPr="00F443CE">
        <w:t>лия как раз направлены к то</w:t>
      </w:r>
      <w:r w:rsidR="001E4697">
        <w:t>му, чтобы внушить читателям раз</w:t>
      </w:r>
      <w:r w:rsidRPr="00F443CE">
        <w:t>личного общественного опыта, различных уровней культуры и противоположных социальных устремлений взаимоисключающие эстетические впечатления.</w:t>
      </w:r>
    </w:p>
    <w:p w14:paraId="32ACFAF5" w14:textId="77777777" w:rsidR="00F443CE" w:rsidRPr="00F443CE" w:rsidRDefault="00F443CE" w:rsidP="00430DEB">
      <w:pPr>
        <w:spacing w:line="360" w:lineRule="auto"/>
        <w:ind w:firstLine="709"/>
        <w:jc w:val="both"/>
      </w:pPr>
      <w:r w:rsidRPr="00F443CE">
        <w:t xml:space="preserve">Заканчивается вступление </w:t>
      </w:r>
      <w:r w:rsidR="001E4697">
        <w:t>к роману главой, носящей заголо</w:t>
      </w:r>
      <w:r w:rsidRPr="00F443CE">
        <w:t>вок «Предисловие». Стоящее под третьим номером, оно уже поэтому имеет шутовской х</w:t>
      </w:r>
      <w:r w:rsidR="001E4697">
        <w:t>арактер. В нем обрывается сюжет</w:t>
      </w:r>
      <w:r w:rsidRPr="00F443CE">
        <w:t>ное повествование, но неиз</w:t>
      </w:r>
      <w:r w:rsidR="001E4697">
        <w:t>вестно, «Предисловие» ли продол</w:t>
      </w:r>
      <w:r w:rsidRPr="00F443CE">
        <w:t>жает идущую оттуда пародийную арлекинаду или предш</w:t>
      </w:r>
      <w:r w:rsidR="001E4697">
        <w:t>ест</w:t>
      </w:r>
      <w:r w:rsidRPr="00F443CE">
        <w:t>вующая пародия на авантюрное повествование была нужна, чтобы дать материал и повод для такого «Предисловия».</w:t>
      </w:r>
    </w:p>
    <w:p w14:paraId="31246731" w14:textId="77777777" w:rsidR="00F443CE" w:rsidRPr="00F443CE" w:rsidRDefault="00F443CE" w:rsidP="00430DEB">
      <w:pPr>
        <w:spacing w:line="360" w:lineRule="auto"/>
        <w:ind w:firstLine="709"/>
        <w:jc w:val="both"/>
      </w:pPr>
      <w:r w:rsidRPr="00F443CE">
        <w:t>Писатель исповедуется перед публикой. Он признается, что «унизился» до пошлости и публику «унизил», решившись на «обыкновенную хитрость романистов». Он сам себя оценивает как художник. Он формулирует свою задачу и объясняет ею «наглый» тон, раскрывает «се</w:t>
      </w:r>
      <w:r w:rsidR="001E4697">
        <w:t>креты» творчества, приемы, толь</w:t>
      </w:r>
      <w:r w:rsidRPr="00F443CE">
        <w:t>ко что им использованные. Все три читательские реакции им обнародованы и подтверждены. Казалось бы, игра окончена. Автор уверяет публику: теперь я буду «продолжать рассказ, как по-моему следует, без вс</w:t>
      </w:r>
      <w:r w:rsidR="001E4697">
        <w:t>яких уловок. Дальше не будет та</w:t>
      </w:r>
      <w:r w:rsidRPr="00F443CE">
        <w:t>инственности, ты всегда будешь за двадцать страниц вперед видеть развязку каждого по</w:t>
      </w:r>
      <w:r w:rsidR="001E4697">
        <w:t>ложения... не будет ни эффектно</w:t>
      </w:r>
      <w:r w:rsidRPr="00F443CE">
        <w:t>сти, никаких прикрас. Автору не до прикрас, добрая публика, потому что он все думает о том, какой сумбур у тебя в голове, сколько лишних, лишних страданий делает каждому человеку дикая путаница твоих понятий. Мне жалко и смешно смотреть на тебя: ты так немощна и так зла от чрезмерного количества чепухи в твоей голове» (XI, 10</w:t>
      </w:r>
      <w:r w:rsidR="0059658D">
        <w:t>‒</w:t>
      </w:r>
      <w:r w:rsidRPr="00F443CE">
        <w:t>11).</w:t>
      </w:r>
    </w:p>
    <w:p w14:paraId="5C9782A3" w14:textId="77777777" w:rsidR="00F443CE" w:rsidRPr="00F443CE" w:rsidRDefault="00F443CE" w:rsidP="00430DEB">
      <w:pPr>
        <w:spacing w:line="360" w:lineRule="auto"/>
        <w:ind w:firstLine="709"/>
        <w:jc w:val="both"/>
      </w:pPr>
      <w:r w:rsidRPr="00F443CE">
        <w:t>Итак, «уловки» и «эффе</w:t>
      </w:r>
      <w:r w:rsidR="001E4697">
        <w:t>ктность» обнаружены и больше не</w:t>
      </w:r>
      <w:r w:rsidRPr="00F443CE">
        <w:t>возможны. Однако способ их обнаружения таков, что сохраняет в силе все те же, сформир</w:t>
      </w:r>
      <w:r w:rsidR="001E4697">
        <w:t>ованные прежде реакции читатель</w:t>
      </w:r>
      <w:r w:rsidRPr="00F443CE">
        <w:t>ской аудитории. Главным при</w:t>
      </w:r>
      <w:r w:rsidR="001E4697">
        <w:t>нципом литературы провозглаша</w:t>
      </w:r>
      <w:r w:rsidRPr="00F443CE">
        <w:t xml:space="preserve">ется учительность; перед </w:t>
      </w:r>
      <w:r w:rsidR="001E4697">
        <w:t>романом ставится задача — «помо</w:t>
      </w:r>
      <w:r w:rsidRPr="00F443CE">
        <w:t>гать» читателю, искоренять «чрезмерное количество чепухи» в головах людей, распутывать «дикую путаницу» их «понятий».</w:t>
      </w:r>
    </w:p>
    <w:p w14:paraId="3B7B9E20" w14:textId="77777777" w:rsidR="00137F1F" w:rsidRDefault="00F443CE" w:rsidP="00430DEB">
      <w:pPr>
        <w:spacing w:line="360" w:lineRule="auto"/>
        <w:ind w:firstLine="709"/>
        <w:jc w:val="both"/>
      </w:pPr>
      <w:r w:rsidRPr="00F443CE">
        <w:t xml:space="preserve">Все это в корне неприемлемо для тех читателей, </w:t>
      </w:r>
      <w:r w:rsidR="001E4697">
        <w:t>которые счи</w:t>
      </w:r>
      <w:r w:rsidRPr="00F443CE">
        <w:t>тают, что не нуждаются в «урок</w:t>
      </w:r>
      <w:r w:rsidR="001E4697">
        <w:t>ах», которые убеждены, что изящ</w:t>
      </w:r>
      <w:r w:rsidRPr="00F443CE">
        <w:t>ная словесность не кафедра для проповеди политических доктрин, и потому с пренебреже</w:t>
      </w:r>
      <w:r w:rsidR="001E4697">
        <w:t>нием и улюлюканьем встречают за</w:t>
      </w:r>
      <w:r w:rsidRPr="00F443CE">
        <w:t xml:space="preserve">явление о </w:t>
      </w:r>
      <w:r w:rsidRPr="00F443CE">
        <w:lastRenderedPageBreak/>
        <w:t>том, что «истина..</w:t>
      </w:r>
      <w:r w:rsidR="00137F1F">
        <w:t>. вознаграждает недостатки писа</w:t>
      </w:r>
      <w:r w:rsidRPr="00F443CE">
        <w:t>теля, который служит ей» (XI, 11). Для них реальна «наглость» романиста. Но лишь теперь она становится понятной до конца</w:t>
      </w:r>
      <w:r w:rsidR="00137F1F" w:rsidRPr="00137F1F">
        <w:t xml:space="preserve"> </w:t>
      </w:r>
      <w:r w:rsidRPr="00F443CE">
        <w:t>— как не ошибка новичка, а пре</w:t>
      </w:r>
      <w:r w:rsidR="00137F1F">
        <w:t>днамеренное и обдуманное оскорб</w:t>
      </w:r>
      <w:r w:rsidRPr="00F443CE">
        <w:t>ление художественного вкуса. И потому их неприятие романа становится безоговорочным, последовательным и... слепым.</w:t>
      </w:r>
    </w:p>
    <w:p w14:paraId="106E1595" w14:textId="77777777" w:rsidR="00F443CE" w:rsidRPr="00F443CE" w:rsidRDefault="00430DEB" w:rsidP="00430DEB">
      <w:pPr>
        <w:spacing w:line="360" w:lineRule="auto"/>
        <w:ind w:firstLine="709"/>
        <w:jc w:val="both"/>
      </w:pPr>
      <w:r w:rsidRPr="00430DEB">
        <w:rPr>
          <w:b/>
        </w:rPr>
        <w:t>(С. 6</w:t>
      </w:r>
      <w:r>
        <w:rPr>
          <w:b/>
        </w:rPr>
        <w:t>6</w:t>
      </w:r>
      <w:r w:rsidRPr="00430DEB">
        <w:rPr>
          <w:b/>
        </w:rPr>
        <w:t>)</w:t>
      </w:r>
      <w:r>
        <w:rPr>
          <w:b/>
        </w:rPr>
        <w:t xml:space="preserve"> </w:t>
      </w:r>
      <w:r w:rsidR="00F443CE" w:rsidRPr="00F443CE">
        <w:t>Зато бедные читатели, нужд</w:t>
      </w:r>
      <w:r w:rsidR="00137F1F">
        <w:t>ающиеся в «уроках» и уже успев</w:t>
      </w:r>
      <w:r w:rsidR="00F443CE" w:rsidRPr="00F443CE">
        <w:t>шие усвоить некоторые из них, не будут сетовать на «брань» и не подумают отвергнуть «п</w:t>
      </w:r>
      <w:r w:rsidR="00137F1F">
        <w:t>омощь» лишь потому, что «просве</w:t>
      </w:r>
      <w:r w:rsidR="00F443CE" w:rsidRPr="00F443CE">
        <w:t xml:space="preserve">щать» читателя при помощи романа — литературный </w:t>
      </w:r>
      <w:r w:rsidR="00137F1F">
        <w:rPr>
          <w:lang w:val="en-US"/>
        </w:rPr>
        <w:t>mauvais</w:t>
      </w:r>
      <w:r w:rsidR="00137F1F" w:rsidRPr="00137F1F">
        <w:t xml:space="preserve"> </w:t>
      </w:r>
      <w:r w:rsidR="00137F1F">
        <w:rPr>
          <w:lang w:val="en-US"/>
        </w:rPr>
        <w:t>ton</w:t>
      </w:r>
      <w:r w:rsidR="00137F1F" w:rsidRPr="00137F1F">
        <w:t xml:space="preserve"> </w:t>
      </w:r>
      <w:r w:rsidR="00F443CE" w:rsidRPr="00F443CE">
        <w:t>(им неизвестно это). Не</w:t>
      </w:r>
      <w:r w:rsidR="00137F1F">
        <w:t>посредственное чувство подсказы</w:t>
      </w:r>
      <w:r w:rsidR="00F443CE" w:rsidRPr="00F443CE">
        <w:t>вает им, что «наглость» рома</w:t>
      </w:r>
      <w:r w:rsidR="00137F1F">
        <w:t>ниста — не более как правила иг</w:t>
      </w:r>
      <w:r w:rsidR="00F443CE" w:rsidRPr="00F443CE">
        <w:t>ры, и, следовательно, ему в</w:t>
      </w:r>
      <w:r w:rsidR="00137F1F">
        <w:t>иднее. Они еще не знают, что те</w:t>
      </w:r>
      <w:r w:rsidR="00F443CE" w:rsidRPr="00F443CE">
        <w:t>перь у них не остается выбора — или идти вслед за писателем, усваивая все его «уроки», или остаться в стороне, почитывая «занимательный» роман. Но э</w:t>
      </w:r>
      <w:r w:rsidR="00137F1F">
        <w:t>то так: для «постороннего» чита</w:t>
      </w:r>
      <w:r w:rsidR="00F443CE" w:rsidRPr="00F443CE">
        <w:t>теля роман становится неинтересным, а очень скоро — просто непонятным.</w:t>
      </w:r>
    </w:p>
    <w:p w14:paraId="6A3EB471" w14:textId="77777777" w:rsidR="00F443CE" w:rsidRDefault="00F443CE" w:rsidP="00430DEB">
      <w:pPr>
        <w:spacing w:line="360" w:lineRule="auto"/>
        <w:ind w:firstLine="709"/>
        <w:jc w:val="both"/>
      </w:pPr>
      <w:r w:rsidRPr="00F443CE">
        <w:t>И только принимающий п</w:t>
      </w:r>
      <w:r w:rsidR="00137F1F">
        <w:t>озицию писателя читатель понима</w:t>
      </w:r>
      <w:r w:rsidRPr="00F443CE">
        <w:t xml:space="preserve">ет, что «автор», говорящий </w:t>
      </w:r>
      <w:r w:rsidR="00137F1F">
        <w:t>в «Предисловии», и настоящий ро</w:t>
      </w:r>
      <w:r w:rsidRPr="00F443CE">
        <w:t>манист далеко не одно и то же лицо. «Автор», выступающий перед читателем, не раск</w:t>
      </w:r>
      <w:r w:rsidR="00137F1F">
        <w:t>рывает подлинных намерений и це</w:t>
      </w:r>
      <w:r w:rsidRPr="00F443CE">
        <w:t>лей романиста, а лишь искусн</w:t>
      </w:r>
      <w:r w:rsidR="00137F1F">
        <w:t>о вуалирует их. Романист, по ви</w:t>
      </w:r>
      <w:r w:rsidRPr="00F443CE">
        <w:t>димости откровенничая с публикой, мистифи</w:t>
      </w:r>
      <w:r w:rsidR="00137F1F">
        <w:t>цирует ее, скры</w:t>
      </w:r>
      <w:r w:rsidRPr="00F443CE">
        <w:t>ваясь под маской «наглости» и «нехудожественно</w:t>
      </w:r>
      <w:r w:rsidR="00137F1F">
        <w:t>сти</w:t>
      </w:r>
      <w:r w:rsidRPr="00F443CE">
        <w:t>».</w:t>
      </w:r>
    </w:p>
    <w:p w14:paraId="029D3F8D" w14:textId="77777777" w:rsidR="00F443CE" w:rsidRPr="00D9264B" w:rsidRDefault="00F443CE" w:rsidP="00430DEB">
      <w:pPr>
        <w:pStyle w:val="1"/>
      </w:pPr>
      <w:r w:rsidRPr="00D9264B">
        <w:t xml:space="preserve">* </w:t>
      </w:r>
      <w:r w:rsidR="00137F1F" w:rsidRPr="00D9264B">
        <w:t xml:space="preserve"> </w:t>
      </w:r>
      <w:r w:rsidRPr="00D9264B">
        <w:t>*</w:t>
      </w:r>
      <w:r w:rsidR="00137F1F" w:rsidRPr="00D9264B">
        <w:t xml:space="preserve"> </w:t>
      </w:r>
      <w:r w:rsidRPr="00D9264B">
        <w:t xml:space="preserve"> *</w:t>
      </w:r>
    </w:p>
    <w:p w14:paraId="659BB84C" w14:textId="77777777" w:rsidR="00F443CE" w:rsidRPr="00F443CE" w:rsidRDefault="00F443CE" w:rsidP="00430DEB">
      <w:pPr>
        <w:spacing w:line="360" w:lineRule="auto"/>
        <w:ind w:firstLine="709"/>
        <w:jc w:val="both"/>
      </w:pPr>
      <w:r w:rsidRPr="00F443CE">
        <w:t>Итак, начало своего рома</w:t>
      </w:r>
      <w:r w:rsidR="00137F1F">
        <w:t>на Чернышевский строит таким об</w:t>
      </w:r>
      <w:r w:rsidRPr="00F443CE">
        <w:t>разом, чтобы бесформенная</w:t>
      </w:r>
      <w:r w:rsidR="00137F1F">
        <w:t xml:space="preserve"> масса читателей в процессе вос</w:t>
      </w:r>
      <w:r w:rsidRPr="00F443CE">
        <w:t>приятия произведения стала расслаиваться, образуя несколько определенно различимых групп.</w:t>
      </w:r>
    </w:p>
    <w:p w14:paraId="21FA1EAB" w14:textId="77777777" w:rsidR="00F443CE" w:rsidRPr="00F443CE" w:rsidRDefault="00F443CE" w:rsidP="00430DEB">
      <w:pPr>
        <w:spacing w:line="360" w:lineRule="auto"/>
        <w:ind w:firstLine="709"/>
        <w:jc w:val="both"/>
      </w:pPr>
      <w:r w:rsidRPr="00F443CE">
        <w:t>Первую группу создают читатели, которые вслед за поющей дамой из романа готовы повт</w:t>
      </w:r>
      <w:r w:rsidR="00137F1F">
        <w:t>орить: «Мы бедны,... но мы рабо</w:t>
      </w:r>
      <w:r w:rsidRPr="00F443CE">
        <w:t>чие люди, у нас здоровые руки. Мы темны, но мы не глупы и хотим света» (XI, 7). Их восприятие романа непосредственное. Они не сознают его констру</w:t>
      </w:r>
      <w:r w:rsidR="00137F1F">
        <w:t>кции, не разбираются в его худо</w:t>
      </w:r>
      <w:r w:rsidRPr="00F443CE">
        <w:t>жественных принципах, н</w:t>
      </w:r>
      <w:r w:rsidR="00137F1F">
        <w:t>о</w:t>
      </w:r>
      <w:r w:rsidRPr="00F443CE">
        <w:t xml:space="preserve"> </w:t>
      </w:r>
      <w:r w:rsidR="00137F1F">
        <w:t>именно на них ориентирована про</w:t>
      </w:r>
      <w:r w:rsidRPr="00F443CE">
        <w:t>светительская и революционная тенденции романа.</w:t>
      </w:r>
    </w:p>
    <w:p w14:paraId="1377558C" w14:textId="77777777" w:rsidR="00F443CE" w:rsidRPr="00F443CE" w:rsidRDefault="00F443CE" w:rsidP="00430DEB">
      <w:pPr>
        <w:spacing w:line="360" w:lineRule="auto"/>
        <w:ind w:firstLine="709"/>
        <w:jc w:val="both"/>
      </w:pPr>
      <w:r w:rsidRPr="00F443CE">
        <w:t xml:space="preserve">Вторую группу составляют те, кому угодно свысока смотреть на эстетические принципы, положенные в основание романа Им кажется, что они судят и широко, и компетентно. Но это далеко не так. Не соглашаясь </w:t>
      </w:r>
      <w:r w:rsidR="00137F1F">
        <w:t>с просветительскими целями писа</w:t>
      </w:r>
      <w:r w:rsidRPr="00F443CE">
        <w:t>теля, не понимая целесообразности его художественного метода, они оказываются не в состоянии следить за ходом мысли р</w:t>
      </w:r>
      <w:r w:rsidR="00137F1F">
        <w:t>ома</w:t>
      </w:r>
      <w:r w:rsidRPr="00F443CE">
        <w:t>ниста и будут постоянно ошибаться насчет его действительных намерений.</w:t>
      </w:r>
    </w:p>
    <w:p w14:paraId="6419A403" w14:textId="77777777" w:rsidR="00F443CE" w:rsidRPr="00F443CE" w:rsidRDefault="00F443CE" w:rsidP="00430DEB">
      <w:pPr>
        <w:spacing w:line="360" w:lineRule="auto"/>
        <w:ind w:firstLine="709"/>
        <w:jc w:val="both"/>
      </w:pPr>
      <w:r w:rsidRPr="00F443CE">
        <w:lastRenderedPageBreak/>
        <w:t>Читателей этих двух групп объединяет то, что они равно не знают «истины» писателя. Однак</w:t>
      </w:r>
      <w:r w:rsidR="00137F1F">
        <w:t>о отношение их к этой «исти</w:t>
      </w:r>
      <w:r w:rsidRPr="00F443CE">
        <w:t>не» существенно различно. Одним она необходима, и, несмотря на все свое невежество, они способны обрести ее по мере чтения романа. Другим она враждебн</w:t>
      </w:r>
      <w:r w:rsidR="00137F1F">
        <w:t>а, ибо зовет к борьбе за револю</w:t>
      </w:r>
      <w:r w:rsidRPr="00F443CE">
        <w:t>ционное свержение господствующего общественног</w:t>
      </w:r>
      <w:r w:rsidR="00137F1F">
        <w:t>о строя, и по</w:t>
      </w:r>
      <w:r w:rsidRPr="00F443CE">
        <w:t>тому желательно, чтобы он</w:t>
      </w:r>
      <w:r w:rsidR="00137F1F">
        <w:t>и подольше об этом просто не до</w:t>
      </w:r>
      <w:r w:rsidRPr="00F443CE">
        <w:t xml:space="preserve">гадывались. И «наглый» тон писателя одновременно выполняет </w:t>
      </w:r>
      <w:r w:rsidR="00430DEB" w:rsidRPr="00430DEB">
        <w:rPr>
          <w:b/>
        </w:rPr>
        <w:t>(С. 6</w:t>
      </w:r>
      <w:r w:rsidR="00430DEB">
        <w:rPr>
          <w:b/>
        </w:rPr>
        <w:t>7</w:t>
      </w:r>
      <w:r w:rsidR="00430DEB" w:rsidRPr="00430DEB">
        <w:rPr>
          <w:b/>
        </w:rPr>
        <w:t>)</w:t>
      </w:r>
      <w:r w:rsidR="00430DEB">
        <w:rPr>
          <w:b/>
        </w:rPr>
        <w:t xml:space="preserve"> </w:t>
      </w:r>
      <w:r w:rsidRPr="00F443CE">
        <w:t>две противоположные функции: одних он вводит в суть идеи романа, других — уводит от нее.</w:t>
      </w:r>
    </w:p>
    <w:p w14:paraId="46B60438" w14:textId="77777777" w:rsidR="00F443CE" w:rsidRPr="00F443CE" w:rsidRDefault="00F443CE" w:rsidP="00430DEB">
      <w:pPr>
        <w:spacing w:line="360" w:lineRule="auto"/>
        <w:ind w:firstLine="709"/>
        <w:jc w:val="both"/>
      </w:pPr>
      <w:r w:rsidRPr="00F443CE">
        <w:t xml:space="preserve">Но есть читатели, которым «истина» писателя заранее известна. Для них она не тайна и не откровение, а миросозерцание, объединяющее «добрых и сильных, честных и умеющих» (XI, 11) людей того времени. Писателя заботит то же, что и их. Поэтому его роман открыт для них во всех своих «секретах», </w:t>
      </w:r>
      <w:r w:rsidR="00137F1F">
        <w:t>недомолв</w:t>
      </w:r>
      <w:r w:rsidRPr="00F443CE">
        <w:t>ках, намеках и мистификация</w:t>
      </w:r>
      <w:r w:rsidR="00137F1F">
        <w:t>х. Эти читатели конгениальны ав</w:t>
      </w:r>
      <w:r w:rsidRPr="00F443CE">
        <w:t>тору, поскольку содержание</w:t>
      </w:r>
      <w:r w:rsidR="00137F1F">
        <w:t xml:space="preserve"> романа для них, как и для авто</w:t>
      </w:r>
      <w:r w:rsidRPr="00F443CE">
        <w:t>ра, не существует вне его структуры.</w:t>
      </w:r>
    </w:p>
    <w:p w14:paraId="4FCCBF38" w14:textId="77777777" w:rsidR="00F443CE" w:rsidRPr="00F443CE" w:rsidRDefault="00F443CE" w:rsidP="00430DEB">
      <w:pPr>
        <w:spacing w:line="360" w:lineRule="auto"/>
        <w:ind w:firstLine="709"/>
        <w:jc w:val="both"/>
      </w:pPr>
      <w:r w:rsidRPr="00F443CE">
        <w:t>Читатель простодушный и ведомый, читатель раздраженный и враждебный и, наконец, читатель-друг</w:t>
      </w:r>
      <w:r w:rsidR="00137F1F">
        <w:t xml:space="preserve"> — вот три художествен</w:t>
      </w:r>
      <w:r w:rsidRPr="00F443CE">
        <w:t>но программируемых типа, которые являются в романе Чернышевского «опорами», несущими его конструкцию.</w:t>
      </w:r>
    </w:p>
    <w:p w14:paraId="7CD0B03D" w14:textId="77777777" w:rsidR="00F443CE" w:rsidRPr="00F443CE" w:rsidRDefault="00F443CE" w:rsidP="00430DEB">
      <w:pPr>
        <w:spacing w:line="360" w:lineRule="auto"/>
        <w:ind w:firstLine="709"/>
        <w:jc w:val="both"/>
      </w:pPr>
      <w:r w:rsidRPr="00F443CE">
        <w:t>В самой конструкции, однако, представлены не все из этих типов. А те, которые предст</w:t>
      </w:r>
      <w:r w:rsidR="00137F1F">
        <w:t>авлены, художественно деформиро</w:t>
      </w:r>
      <w:r w:rsidRPr="00F443CE">
        <w:t>ваны так, чтобы «вписаться» в общий тон романа и стать его необходимыми персонажами.</w:t>
      </w:r>
    </w:p>
    <w:p w14:paraId="6D061FC0" w14:textId="77777777" w:rsidR="00F443CE" w:rsidRPr="00F443CE" w:rsidRDefault="00F443CE" w:rsidP="00430DEB">
      <w:pPr>
        <w:spacing w:line="360" w:lineRule="auto"/>
        <w:ind w:firstLine="709"/>
        <w:jc w:val="both"/>
      </w:pPr>
      <w:r w:rsidRPr="00F443CE">
        <w:t>Впервые появляются они в начале «Предисловия»:</w:t>
      </w:r>
    </w:p>
    <w:p w14:paraId="1EFCF1E0" w14:textId="77777777" w:rsidR="00F443CE" w:rsidRPr="0002591E" w:rsidRDefault="00F443CE" w:rsidP="0002591E">
      <w:pPr>
        <w:spacing w:before="240" w:line="360" w:lineRule="auto"/>
        <w:ind w:firstLine="709"/>
        <w:jc w:val="both"/>
        <w:rPr>
          <w:sz w:val="22"/>
        </w:rPr>
      </w:pPr>
      <w:r w:rsidRPr="0002591E">
        <w:rPr>
          <w:sz w:val="22"/>
        </w:rPr>
        <w:t>«—</w:t>
      </w:r>
      <w:r w:rsidR="003D7BE5" w:rsidRPr="0002591E">
        <w:rPr>
          <w:sz w:val="22"/>
        </w:rPr>
        <w:t xml:space="preserve"> </w:t>
      </w:r>
      <w:r w:rsidRPr="0002591E">
        <w:rPr>
          <w:sz w:val="22"/>
        </w:rPr>
        <w:t>„Содержание повести</w:t>
      </w:r>
      <w:r w:rsidR="003D7BE5" w:rsidRPr="0002591E">
        <w:rPr>
          <w:sz w:val="22"/>
        </w:rPr>
        <w:t xml:space="preserve"> — любовь, главное лицо — женщи</w:t>
      </w:r>
      <w:r w:rsidRPr="0002591E">
        <w:rPr>
          <w:sz w:val="22"/>
        </w:rPr>
        <w:t>на,— это хорошо, хотя бы сам</w:t>
      </w:r>
      <w:r w:rsidR="003D7BE5" w:rsidRPr="0002591E">
        <w:rPr>
          <w:sz w:val="22"/>
        </w:rPr>
        <w:t xml:space="preserve">а повесть и была плоха”, — </w:t>
      </w:r>
      <w:r w:rsidR="003D7BE5" w:rsidRPr="0002591E">
        <w:rPr>
          <w:i/>
          <w:sz w:val="22"/>
        </w:rPr>
        <w:t>гово</w:t>
      </w:r>
      <w:r w:rsidRPr="0002591E">
        <w:rPr>
          <w:i/>
          <w:sz w:val="22"/>
        </w:rPr>
        <w:t>рит читательница</w:t>
      </w:r>
      <w:r w:rsidRPr="0002591E">
        <w:rPr>
          <w:sz w:val="22"/>
        </w:rPr>
        <w:t>.</w:t>
      </w:r>
    </w:p>
    <w:p w14:paraId="68D7F238" w14:textId="77777777" w:rsidR="00F443CE" w:rsidRPr="0002591E" w:rsidRDefault="00F443CE" w:rsidP="0002591E">
      <w:pPr>
        <w:spacing w:after="240" w:line="360" w:lineRule="auto"/>
        <w:ind w:firstLine="709"/>
        <w:jc w:val="both"/>
        <w:rPr>
          <w:sz w:val="22"/>
        </w:rPr>
      </w:pPr>
      <w:r w:rsidRPr="0002591E">
        <w:rPr>
          <w:sz w:val="22"/>
        </w:rPr>
        <w:t xml:space="preserve">— Это правда, — </w:t>
      </w:r>
      <w:r w:rsidRPr="0002591E">
        <w:rPr>
          <w:i/>
          <w:sz w:val="22"/>
        </w:rPr>
        <w:t>говорю</w:t>
      </w:r>
      <w:r w:rsidRPr="0002591E">
        <w:rPr>
          <w:sz w:val="22"/>
        </w:rPr>
        <w:t xml:space="preserve"> я.</w:t>
      </w:r>
    </w:p>
    <w:p w14:paraId="3F743200" w14:textId="77777777" w:rsidR="00F443CE" w:rsidRPr="00F443CE" w:rsidRDefault="00F443CE" w:rsidP="00430DEB">
      <w:pPr>
        <w:spacing w:line="360" w:lineRule="auto"/>
        <w:ind w:firstLine="709"/>
        <w:jc w:val="both"/>
      </w:pPr>
      <w:r w:rsidRPr="00F443CE">
        <w:t>Читатель не ограничив</w:t>
      </w:r>
      <w:r w:rsidR="003D7BE5">
        <w:t>ается такими легкими заключения</w:t>
      </w:r>
      <w:r w:rsidRPr="00F443CE">
        <w:t>ми, — ведь у мужчины мыслительная способность и от природы сильнее, да и развита гораздо</w:t>
      </w:r>
      <w:r w:rsidR="003D7BE5">
        <w:t xml:space="preserve"> больше, чем у женщины; он гово</w:t>
      </w:r>
      <w:r w:rsidRPr="00F443CE">
        <w:t xml:space="preserve">рит, — читательница тоже, вероятно, думает это, но не считает нужным говорить, и потому я не имею основания спорить с нею, — </w:t>
      </w:r>
      <w:r w:rsidRPr="003D7BE5">
        <w:rPr>
          <w:i/>
        </w:rPr>
        <w:t>читатель говорит</w:t>
      </w:r>
      <w:r w:rsidRPr="00F443CE">
        <w:t>: „я зн</w:t>
      </w:r>
      <w:r w:rsidR="003D7BE5">
        <w:t>аю, что этот застрелившийся гос</w:t>
      </w:r>
      <w:r w:rsidRPr="00F443CE">
        <w:t xml:space="preserve">подин не застрелился”. Я хватаюсь за слово „знаю” и говорю; ты этого не знаешь, потому что этого тебе еще не сказано, а ты </w:t>
      </w:r>
      <w:r w:rsidR="003D7BE5" w:rsidRPr="00F443CE">
        <w:t>—</w:t>
      </w:r>
      <w:r w:rsidR="003D7BE5">
        <w:t xml:space="preserve"> </w:t>
      </w:r>
      <w:r w:rsidRPr="00F443CE">
        <w:t>знаешь только то, что тебе скажут; сам ты ничего не знаешь, не знаешь даже того, что тем, как я</w:t>
      </w:r>
      <w:r w:rsidR="003D7BE5">
        <w:t xml:space="preserve"> начал повесть, я оскорбил, уни</w:t>
      </w:r>
      <w:r w:rsidRPr="00F443CE">
        <w:t>зил тебя. Ведь ты не знал этого, — правда? — ну, так знай же» (XI, 10).</w:t>
      </w:r>
    </w:p>
    <w:p w14:paraId="67AEF3CD" w14:textId="77777777" w:rsidR="00F443CE" w:rsidRPr="00F443CE" w:rsidRDefault="00F443CE" w:rsidP="00430DEB">
      <w:pPr>
        <w:spacing w:line="360" w:lineRule="auto"/>
        <w:ind w:firstLine="709"/>
        <w:jc w:val="both"/>
      </w:pPr>
      <w:r w:rsidRPr="00F443CE">
        <w:t xml:space="preserve">«Читательница» — «я» — «читатель». Вот как внутри романа конкретизированы </w:t>
      </w:r>
      <w:r w:rsidRPr="00F443CE">
        <w:lastRenderedPageBreak/>
        <w:t>отношения</w:t>
      </w:r>
      <w:r w:rsidR="003D7BE5">
        <w:t xml:space="preserve"> писателя с читательской аудито</w:t>
      </w:r>
      <w:r w:rsidRPr="00F443CE">
        <w:t>рией.</w:t>
      </w:r>
      <w:r w:rsidR="003D7BE5">
        <w:rPr>
          <w:rStyle w:val="ab"/>
        </w:rPr>
        <w:footnoteReference w:id="6"/>
      </w:r>
      <w:r w:rsidRPr="00F443CE">
        <w:t xml:space="preserve"> «Читательница» ставится рассказчиком отдельно от «чи</w:t>
      </w:r>
      <w:r w:rsidR="003D7BE5">
        <w:t>-</w:t>
      </w:r>
      <w:r w:rsidR="00430DEB">
        <w:t xml:space="preserve"> </w:t>
      </w:r>
      <w:r w:rsidR="00430DEB" w:rsidRPr="00430DEB">
        <w:rPr>
          <w:b/>
        </w:rPr>
        <w:t>(С. 6</w:t>
      </w:r>
      <w:r w:rsidR="00430DEB">
        <w:rPr>
          <w:b/>
        </w:rPr>
        <w:t>8</w:t>
      </w:r>
      <w:r w:rsidR="00430DEB" w:rsidRPr="00430DEB">
        <w:rPr>
          <w:b/>
        </w:rPr>
        <w:t>)</w:t>
      </w:r>
      <w:r w:rsidR="00430DEB">
        <w:rPr>
          <w:b/>
        </w:rPr>
        <w:t xml:space="preserve"> </w:t>
      </w:r>
      <w:r w:rsidR="003D7BE5">
        <w:t>т</w:t>
      </w:r>
      <w:r w:rsidRPr="00F443CE">
        <w:t>ателя». Добрый друг рассказчика, она — кто бы ни была — отныне и на протяжении всего романа находится между ним и «читателем», и перед нею, как перед б</w:t>
      </w:r>
      <w:r w:rsidR="00B069E7">
        <w:t>езмолвным, но заинтересо</w:t>
      </w:r>
      <w:r w:rsidRPr="00F443CE">
        <w:t>ванным свидетелем, раскры</w:t>
      </w:r>
      <w:r w:rsidR="003D7BE5">
        <w:t>вает он меру убожества и нелепо</w:t>
      </w:r>
      <w:r w:rsidR="006B057C">
        <w:t>сти ц</w:t>
      </w:r>
      <w:r w:rsidRPr="00F443CE">
        <w:t>арящих в современном общ</w:t>
      </w:r>
      <w:r w:rsidR="003D7BE5">
        <w:t xml:space="preserve">естве предрассудков, адвокатом </w:t>
      </w:r>
      <w:r w:rsidRPr="00F443CE">
        <w:t>которых выступает в романе «читатель».</w:t>
      </w:r>
    </w:p>
    <w:p w14:paraId="3DCBFC74" w14:textId="77777777" w:rsidR="00F443CE" w:rsidRPr="00F443CE" w:rsidRDefault="00F443CE" w:rsidP="00430DEB">
      <w:pPr>
        <w:spacing w:line="360" w:lineRule="auto"/>
        <w:ind w:firstLine="709"/>
        <w:jc w:val="both"/>
      </w:pPr>
      <w:r w:rsidRPr="00F443CE">
        <w:t xml:space="preserve">Как «читательница», она только друг рассказчика. Но как женщина, она высший арбитр, к разуму и совести которого он апеллирует в своей тяжбе с </w:t>
      </w:r>
      <w:r w:rsidR="00B069E7">
        <w:t>глупостью и неправдой. Ее незри</w:t>
      </w:r>
      <w:r w:rsidRPr="00F443CE">
        <w:t>мое присутствие ощутимо на протяжении всего романа: в том, что «содержание повести — л</w:t>
      </w:r>
      <w:r w:rsidR="00B069E7">
        <w:t>юбовь», а «главное лицо — женщи</w:t>
      </w:r>
      <w:r w:rsidRPr="00F443CE">
        <w:t>на» и что «это хорошо, хотя бы сама повесть и была плоха»; в том, что судьба обыкновенной</w:t>
      </w:r>
      <w:r w:rsidR="00B069E7">
        <w:t xml:space="preserve"> девушки, упорно и все более со</w:t>
      </w:r>
      <w:r w:rsidRPr="00F443CE">
        <w:t>знательно идущей из тьмы «подвала» современного общества к радости и ослепительному бл</w:t>
      </w:r>
      <w:r w:rsidR="00B069E7">
        <w:t>еску золотого «сна» реальной че</w:t>
      </w:r>
      <w:r w:rsidRPr="00F443CE">
        <w:t>ловеческой истории, поставлена в центр повествования; в том, что вся проблематика романа, от проблемы первого поцелуя до проблемы революционной смены общественно-экономического строя, проведена романистом сквозь сердце женщины.</w:t>
      </w:r>
    </w:p>
    <w:p w14:paraId="55A0C714" w14:textId="77777777" w:rsidR="00F443CE" w:rsidRPr="00F443CE" w:rsidRDefault="00F443CE" w:rsidP="00430DEB">
      <w:pPr>
        <w:spacing w:line="360" w:lineRule="auto"/>
        <w:ind w:firstLine="709"/>
        <w:jc w:val="both"/>
      </w:pPr>
      <w:r w:rsidRPr="00F443CE">
        <w:t>Как художественный образ «читательница» остается в романе смутно различимым контуром. Но это вызвано художественной необходимостью. В концепции</w:t>
      </w:r>
      <w:r w:rsidR="00B069E7">
        <w:t xml:space="preserve"> романа существование у рассказ</w:t>
      </w:r>
      <w:r w:rsidRPr="00F443CE">
        <w:t>чика читателей-друзей имеет важное значение просто как факт действительности. Рассказчику</w:t>
      </w:r>
      <w:r w:rsidR="00B069E7">
        <w:t xml:space="preserve"> читатель-друг нужен не для уча</w:t>
      </w:r>
      <w:r w:rsidRPr="00F443CE">
        <w:t>стия и помощи в повествовании, а лишь затем</w:t>
      </w:r>
      <w:r w:rsidR="00B069E7">
        <w:t>, чтобы он был ря</w:t>
      </w:r>
      <w:r w:rsidRPr="00F443CE">
        <w:t xml:space="preserve">дом, чтобы, ссылаясь на авторитет его поддержки, рассказчик мог усилить убедительность </w:t>
      </w:r>
      <w:r w:rsidR="00B069E7">
        <w:t>своей позиции. Эту функцию и вы</w:t>
      </w:r>
      <w:r w:rsidRPr="00F443CE">
        <w:t xml:space="preserve">полняет в романе «читательница», которая, будучи женщиной, тем самым указывает еще и </w:t>
      </w:r>
      <w:r w:rsidR="00B069E7">
        <w:t>на особое место в нем темы осво</w:t>
      </w:r>
      <w:r w:rsidRPr="00F443CE">
        <w:t>бождения и духовного роста женщины.</w:t>
      </w:r>
    </w:p>
    <w:p w14:paraId="14023B69" w14:textId="77777777" w:rsidR="00F443CE" w:rsidRPr="00F443CE" w:rsidRDefault="00F443CE" w:rsidP="00430DEB">
      <w:pPr>
        <w:spacing w:line="360" w:lineRule="auto"/>
        <w:ind w:firstLine="709"/>
        <w:jc w:val="both"/>
      </w:pPr>
      <w:r w:rsidRPr="00F443CE">
        <w:t>Совсем другие функции несет в произведении «читатель». Он противостоит «читательнице». Прежде всего как мужчина — женщине, как господин положения, давно не соответствующий этой роли, но все еще самодовольно уверенный в «ес</w:t>
      </w:r>
      <w:r w:rsidR="00B069E7">
        <w:t>тественно</w:t>
      </w:r>
      <w:r w:rsidRPr="00F443CE">
        <w:t xml:space="preserve">сти» своего </w:t>
      </w:r>
      <w:r w:rsidRPr="00F443CE">
        <w:lastRenderedPageBreak/>
        <w:t>права быть им. Рассказчик иронически высмеивает эту претензию, но</w:t>
      </w:r>
      <w:r w:rsidR="00B069E7">
        <w:t xml:space="preserve"> цель его насмешек глубже. «...Ведь у муж</w:t>
      </w:r>
      <w:r w:rsidRPr="00F443CE">
        <w:t>чины мыслительная способность</w:t>
      </w:r>
      <w:r w:rsidR="00B069E7">
        <w:t xml:space="preserve"> и от природы сильнее, да и раз</w:t>
      </w:r>
      <w:r w:rsidRPr="00F443CE">
        <w:t>вита гораздо больше, чем у женщины», — рассказчик обнажает образ мысли «читателя» и поражает его одновременно и как читателя, и как мужчину, и</w:t>
      </w:r>
      <w:r w:rsidR="00B069E7">
        <w:t xml:space="preserve"> как обывателя. Говоря о «мысли</w:t>
      </w:r>
      <w:r w:rsidRPr="00F443CE">
        <w:t>тельной способности», расска</w:t>
      </w:r>
      <w:r w:rsidR="00B069E7">
        <w:t>зчик указывает в облике «читате</w:t>
      </w:r>
      <w:r w:rsidRPr="00F443CE">
        <w:t>ля» на главную мишень авто</w:t>
      </w:r>
      <w:r w:rsidR="00B069E7">
        <w:t>рских издевательств и разоблаче</w:t>
      </w:r>
      <w:r w:rsidRPr="00F443CE">
        <w:t>ний, а по отношению к роману в целом — на основное поле боя, так сказать, на территорию, в пределах которой будет разво</w:t>
      </w:r>
      <w:r w:rsidRPr="00F443CE">
        <w:softHyphen/>
        <w:t>рачиваться мистерия всесильного Разума и всепроникающего Предрассудка.</w:t>
      </w:r>
    </w:p>
    <w:p w14:paraId="34ADE943" w14:textId="77777777" w:rsidR="00560331" w:rsidRDefault="00F443CE" w:rsidP="00430DEB">
      <w:pPr>
        <w:spacing w:line="360" w:lineRule="auto"/>
        <w:ind w:firstLine="709"/>
        <w:jc w:val="both"/>
      </w:pPr>
      <w:r w:rsidRPr="00F443CE">
        <w:t>Чертой, определяющей «читателя», является его назойливая «проницательность». Для рассказчика она синоним глупости.</w:t>
      </w:r>
    </w:p>
    <w:p w14:paraId="0EDA7913" w14:textId="77777777" w:rsidR="00F443CE" w:rsidRPr="00F443CE" w:rsidRDefault="00430DEB" w:rsidP="00430DEB">
      <w:pPr>
        <w:spacing w:line="360" w:lineRule="auto"/>
        <w:ind w:firstLine="709"/>
        <w:jc w:val="both"/>
      </w:pPr>
      <w:r w:rsidRPr="00430DEB">
        <w:rPr>
          <w:b/>
        </w:rPr>
        <w:t>(С. 6</w:t>
      </w:r>
      <w:r>
        <w:rPr>
          <w:b/>
        </w:rPr>
        <w:t>9</w:t>
      </w:r>
      <w:r w:rsidRPr="00430DEB">
        <w:rPr>
          <w:b/>
        </w:rPr>
        <w:t>)</w:t>
      </w:r>
      <w:r>
        <w:rPr>
          <w:b/>
        </w:rPr>
        <w:t xml:space="preserve"> </w:t>
      </w:r>
      <w:r w:rsidR="00F443CE" w:rsidRPr="00F443CE">
        <w:t xml:space="preserve">А между тем догадки «проницательного читателя» и не глупы, </w:t>
      </w:r>
      <w:r w:rsidR="00B069E7">
        <w:t>и</w:t>
      </w:r>
      <w:r w:rsidR="00F443CE" w:rsidRPr="00F443CE">
        <w:t xml:space="preserve"> не нелепы сами по себе. </w:t>
      </w:r>
      <w:r w:rsidR="00B069E7">
        <w:t>Он правильно угадывает ход собы</w:t>
      </w:r>
      <w:r w:rsidR="00F443CE" w:rsidRPr="00F443CE">
        <w:t>тий. И примечательно, что в</w:t>
      </w:r>
      <w:r w:rsidR="00B069E7">
        <w:t>се свои соображения о них выска</w:t>
      </w:r>
      <w:r w:rsidR="00F443CE" w:rsidRPr="00F443CE">
        <w:t>зывает «своевременно», т. е. тогда, когда об этом не меш</w:t>
      </w:r>
      <w:r w:rsidR="00B069E7">
        <w:t>ает до</w:t>
      </w:r>
      <w:r w:rsidR="00F443CE" w:rsidRPr="00F443CE">
        <w:t xml:space="preserve">гадаться любому, даже и не </w:t>
      </w:r>
      <w:r w:rsidR="00B069E7">
        <w:t>«проницательному» читателю. Рас</w:t>
      </w:r>
      <w:r w:rsidR="00F443CE" w:rsidRPr="00F443CE">
        <w:t>сказчик не без лукавства пользуется этим. «Читатель» хорошо улавливает схему, штамп в сю</w:t>
      </w:r>
      <w:r w:rsidR="00B069E7">
        <w:t>жетном построении романа, и рас</w:t>
      </w:r>
      <w:r w:rsidR="00F443CE" w:rsidRPr="00F443CE">
        <w:t>сказчик изживает таким образом — за счет «читателя»! — тот элемент банальности, условно</w:t>
      </w:r>
      <w:r w:rsidR="00B069E7">
        <w:t>й водевильности, который ясно ощ</w:t>
      </w:r>
      <w:r w:rsidR="00F443CE" w:rsidRPr="00F443CE">
        <w:t>утим в таких событиях романа, как мнимое самоубийство или любовный треугольник.</w:t>
      </w:r>
    </w:p>
    <w:p w14:paraId="6E63772F" w14:textId="77777777" w:rsidR="00F443CE" w:rsidRPr="00F443CE" w:rsidRDefault="00F443CE" w:rsidP="00430DEB">
      <w:pPr>
        <w:spacing w:line="360" w:lineRule="auto"/>
        <w:ind w:firstLine="709"/>
        <w:jc w:val="both"/>
      </w:pPr>
      <w:r w:rsidRPr="00F443CE">
        <w:t xml:space="preserve">Насмешки рассказчика относятся поэтому не к содержанию догадок «проницательного читателя», а к общему характеру его </w:t>
      </w:r>
      <w:r w:rsidR="00B069E7">
        <w:t>п</w:t>
      </w:r>
      <w:r w:rsidRPr="00F443CE">
        <w:t>роницательности». Так, в «Предисловии», когда «читатель» говорит: «Я знаю, что этот застрелившийся</w:t>
      </w:r>
      <w:r w:rsidR="00B069E7">
        <w:t xml:space="preserve"> </w:t>
      </w:r>
      <w:r w:rsidRPr="00F443CE">
        <w:t>господин не застре</w:t>
      </w:r>
      <w:r w:rsidR="00B069E7">
        <w:t>ли</w:t>
      </w:r>
      <w:r w:rsidRPr="00F443CE">
        <w:t>лся», — рассказчик не спорит с ним, а, как он выражается</w:t>
      </w:r>
      <w:r w:rsidR="00B069E7">
        <w:t>,</w:t>
      </w:r>
      <w:r w:rsidRPr="00F443CE">
        <w:t xml:space="preserve"> </w:t>
      </w:r>
      <w:r w:rsidRPr="00B069E7">
        <w:rPr>
          <w:i/>
        </w:rPr>
        <w:t>хватается</w:t>
      </w:r>
      <w:r w:rsidRPr="00F443CE">
        <w:t xml:space="preserve"> за слово «знаю» и возражает: «Ты этого не знаешь» и т. д. Это придирка к слову</w:t>
      </w:r>
      <w:r w:rsidR="00B069E7">
        <w:t>. Придирка, за которой стоит на</w:t>
      </w:r>
      <w:r w:rsidRPr="00F443CE">
        <w:t>мек на некий остающийся до в</w:t>
      </w:r>
      <w:r w:rsidR="00B069E7">
        <w:t>ремени в тени резон. По мере на</w:t>
      </w:r>
      <w:r w:rsidRPr="00F443CE">
        <w:t>копления таких придирок, ре</w:t>
      </w:r>
      <w:r w:rsidR="00B069E7">
        <w:t>зон становится все более опреде</w:t>
      </w:r>
      <w:r w:rsidRPr="00F443CE">
        <w:t>ленным. Сейчас «читатель» говорит: «</w:t>
      </w:r>
      <w:r w:rsidRPr="00B069E7">
        <w:rPr>
          <w:i/>
        </w:rPr>
        <w:t>Я знаю.</w:t>
      </w:r>
      <w:r w:rsidR="00B069E7" w:rsidRPr="00B069E7">
        <w:rPr>
          <w:i/>
        </w:rPr>
        <w:t>..</w:t>
      </w:r>
      <w:r w:rsidR="00B069E7">
        <w:t>»; потом он то</w:t>
      </w:r>
      <w:r w:rsidRPr="00F443CE">
        <w:t>же очень рано догадается и скажет: «</w:t>
      </w:r>
      <w:r w:rsidRPr="00B069E7">
        <w:rPr>
          <w:i/>
        </w:rPr>
        <w:t>Я понимаю</w:t>
      </w:r>
      <w:r w:rsidRPr="00F443CE">
        <w:t>, к чему идет дело; в жизни Веры Пав</w:t>
      </w:r>
      <w:r w:rsidR="00B069E7">
        <w:t>ловны начинается новый роман..</w:t>
      </w:r>
      <w:r w:rsidRPr="00F443CE">
        <w:t>.» (XI, 142); еще через некоторо</w:t>
      </w:r>
      <w:r w:rsidR="00B069E7">
        <w:t xml:space="preserve">е время он будет говорить </w:t>
      </w:r>
      <w:r w:rsidR="00B069E7" w:rsidRPr="00B069E7">
        <w:rPr>
          <w:i/>
        </w:rPr>
        <w:t>«в во</w:t>
      </w:r>
      <w:r w:rsidRPr="00B069E7">
        <w:rPr>
          <w:i/>
        </w:rPr>
        <w:t>сторге от своей догадливости»</w:t>
      </w:r>
      <w:r w:rsidRPr="00F443CE">
        <w:t>:</w:t>
      </w:r>
      <w:r w:rsidR="00B069E7">
        <w:t xml:space="preserve"> «Я уж </w:t>
      </w:r>
      <w:r w:rsidR="00B069E7" w:rsidRPr="00B069E7">
        <w:rPr>
          <w:i/>
        </w:rPr>
        <w:t>давно видел</w:t>
      </w:r>
      <w:r w:rsidR="00B069E7">
        <w:t>, что &lt;застре</w:t>
      </w:r>
      <w:r w:rsidRPr="00F443CE">
        <w:t>лился&gt; Лопухов» (XI, 195).</w:t>
      </w:r>
      <w:r w:rsidR="00B069E7">
        <w:t xml:space="preserve"> Враждебна рассказчику не прони</w:t>
      </w:r>
      <w:r w:rsidRPr="00F443CE">
        <w:t xml:space="preserve">цательность «читателя» как таковая — в своих издевках он рассчитывает на действительную проницательность реального читателя, — а его болтливость. «Ну, знаешь, так и знай; </w:t>
      </w:r>
      <w:r w:rsidRPr="00B069E7">
        <w:rPr>
          <w:i/>
        </w:rPr>
        <w:t>что ж орать на весь город</w:t>
      </w:r>
      <w:r w:rsidRPr="00F443CE">
        <w:t>?» (XI, 238),</w:t>
      </w:r>
      <w:r w:rsidR="00B069E7">
        <w:t xml:space="preserve"> </w:t>
      </w:r>
      <w:r w:rsidRPr="00F443CE">
        <w:t>— бросает он ему в конце концов.</w:t>
      </w:r>
    </w:p>
    <w:p w14:paraId="78E0497F" w14:textId="77777777" w:rsidR="00F443CE" w:rsidRPr="00F443CE" w:rsidRDefault="00F443CE" w:rsidP="00430DEB">
      <w:pPr>
        <w:spacing w:line="360" w:lineRule="auto"/>
        <w:ind w:firstLine="709"/>
        <w:jc w:val="both"/>
      </w:pPr>
      <w:r w:rsidRPr="00F443CE">
        <w:t>Пока догадливость «читателя» мелка, она невинна, и он сам комичен. Но чем отчетливе</w:t>
      </w:r>
      <w:r w:rsidR="00B069E7">
        <w:t>е проявляется революционный под</w:t>
      </w:r>
      <w:r w:rsidRPr="00F443CE">
        <w:t xml:space="preserve">текст романа, тем более опасной делается </w:t>
      </w:r>
      <w:r w:rsidRPr="00F443CE">
        <w:lastRenderedPageBreak/>
        <w:t xml:space="preserve">прекраснодушная болтливость «проницательного читателя». «Проницательность», вначале поданная как </w:t>
      </w:r>
      <w:r w:rsidRPr="00B65838">
        <w:rPr>
          <w:i/>
        </w:rPr>
        <w:t>черта характера</w:t>
      </w:r>
      <w:r w:rsidRPr="00F443CE">
        <w:t xml:space="preserve"> «читателя», постепенно проясняется как его </w:t>
      </w:r>
      <w:r w:rsidRPr="00B65838">
        <w:rPr>
          <w:i/>
        </w:rPr>
        <w:t>политическая позиция</w:t>
      </w:r>
      <w:r w:rsidR="00B65838">
        <w:t xml:space="preserve">, становится </w:t>
      </w:r>
      <w:r w:rsidR="00B65838" w:rsidRPr="00B65838">
        <w:rPr>
          <w:i/>
        </w:rPr>
        <w:t>стилем</w:t>
      </w:r>
      <w:r w:rsidRPr="00F443CE">
        <w:t xml:space="preserve"> его </w:t>
      </w:r>
      <w:r w:rsidRPr="00B65838">
        <w:rPr>
          <w:i/>
        </w:rPr>
        <w:t>общественного поведения</w:t>
      </w:r>
      <w:r w:rsidR="0016426E">
        <w:t>.</w:t>
      </w:r>
      <w:r w:rsidRPr="00F443CE">
        <w:t xml:space="preserve"> «Однако как т</w:t>
      </w:r>
      <w:r w:rsidR="00B65838">
        <w:t>ы смеешь говорить мне грубости?.</w:t>
      </w:r>
      <w:r w:rsidRPr="00F443CE">
        <w:t>. —</w:t>
      </w:r>
      <w:r w:rsidR="00B65838">
        <w:t xml:space="preserve"> </w:t>
      </w:r>
      <w:r w:rsidRPr="00F443CE">
        <w:t xml:space="preserve">угрожает он рассказчику, — </w:t>
      </w:r>
      <w:r w:rsidRPr="00B65838">
        <w:rPr>
          <w:i/>
        </w:rPr>
        <w:t>я за это подам на тебя жалобу, расславлю тебя человеком неблагонам</w:t>
      </w:r>
      <w:r w:rsidR="00B65838" w:rsidRPr="00B65838">
        <w:rPr>
          <w:i/>
        </w:rPr>
        <w:t>еренным</w:t>
      </w:r>
      <w:r w:rsidR="00B65838">
        <w:t>!</w:t>
      </w:r>
      <w:r w:rsidRPr="00F443CE">
        <w:t>» (XI, 225). Это отнюдь не комическая оговорка, так же как не случайно «проницате</w:t>
      </w:r>
      <w:r w:rsidR="00B65838">
        <w:t>льный читатель» первым из крити</w:t>
      </w:r>
      <w:r w:rsidRPr="00F443CE">
        <w:t>ков романа укажет на его «безнравственность» и заключит, что автор «еще безнравственнее», чем даже открывается в своем романе (XI, 244).</w:t>
      </w:r>
    </w:p>
    <w:p w14:paraId="4F707E0E" w14:textId="77777777" w:rsidR="00F443CE" w:rsidRPr="00F443CE" w:rsidRDefault="00F443CE" w:rsidP="00430DEB">
      <w:pPr>
        <w:spacing w:line="360" w:lineRule="auto"/>
        <w:ind w:firstLine="709"/>
        <w:jc w:val="both"/>
      </w:pPr>
      <w:r w:rsidRPr="00F443CE">
        <w:t>При этой определенности</w:t>
      </w:r>
      <w:r w:rsidR="00B65838">
        <w:t xml:space="preserve"> общественно-политической харак</w:t>
      </w:r>
      <w:r w:rsidRPr="00F443CE">
        <w:t xml:space="preserve">теристики фигура «читателя» </w:t>
      </w:r>
      <w:r w:rsidR="00B65838">
        <w:t>получает также и точный социаль</w:t>
      </w:r>
      <w:r w:rsidRPr="00F443CE">
        <w:t>ный адрес. «Проницательный</w:t>
      </w:r>
      <w:r w:rsidR="00B65838">
        <w:t xml:space="preserve"> сорт читателей» — это «большин</w:t>
      </w:r>
      <w:r w:rsidRPr="00F443CE">
        <w:t>ство записных литературных людей», это «просвещенные и бла-</w:t>
      </w:r>
      <w:r w:rsidR="00430DEB">
        <w:t xml:space="preserve"> </w:t>
      </w:r>
      <w:r w:rsidR="00430DEB" w:rsidRPr="00430DEB">
        <w:rPr>
          <w:b/>
        </w:rPr>
        <w:t>(С. </w:t>
      </w:r>
      <w:r w:rsidR="00430DEB">
        <w:rPr>
          <w:b/>
        </w:rPr>
        <w:t>70</w:t>
      </w:r>
      <w:r w:rsidR="00430DEB" w:rsidRPr="00430DEB">
        <w:rPr>
          <w:b/>
        </w:rPr>
        <w:t>)</w:t>
      </w:r>
      <w:r w:rsidR="00430DEB">
        <w:rPr>
          <w:b/>
        </w:rPr>
        <w:t xml:space="preserve"> </w:t>
      </w:r>
      <w:r w:rsidR="00B65838">
        <w:t>г</w:t>
      </w:r>
      <w:r w:rsidRPr="00F443CE">
        <w:t>ородные романисты, журналисты и другие поучатели нашей публики» (XI, 74, 69). А ког</w:t>
      </w:r>
      <w:r w:rsidR="00B65838">
        <w:t>да дело доходит до полной откро</w:t>
      </w:r>
      <w:r w:rsidRPr="00F443CE">
        <w:t>венности, рассказчик предлагае</w:t>
      </w:r>
      <w:r w:rsidR="00B65838">
        <w:t>т и его «портрет»: «проницатель</w:t>
      </w:r>
      <w:r w:rsidRPr="00F443CE">
        <w:t>ный читатель» «с бессмысленною аффектациею самодовольно толкует о литературных или ученых вещах</w:t>
      </w:r>
      <w:r w:rsidR="00B65838">
        <w:t>, в которых ни бель</w:t>
      </w:r>
      <w:r w:rsidRPr="00F443CE">
        <w:t>меса не смыслит, и толкует н</w:t>
      </w:r>
      <w:r w:rsidR="00B65838">
        <w:t>е потому, что в самом деле заин</w:t>
      </w:r>
      <w:r w:rsidRPr="00F443CE">
        <w:t>тересован ими, а для того, чтобы пощеголять своим умом (которого ему не случилось п</w:t>
      </w:r>
      <w:r w:rsidR="00B65838">
        <w:t>олучить от природы), своими воз</w:t>
      </w:r>
      <w:r w:rsidRPr="00F443CE">
        <w:t>вышенными стремлениями (кото</w:t>
      </w:r>
      <w:r w:rsidR="00B65838">
        <w:t>рых в нем столько же, как в сту</w:t>
      </w:r>
      <w:r w:rsidRPr="00F443CE">
        <w:t xml:space="preserve">ле, на котором он сидит) и своею образованностью (которой в </w:t>
      </w:r>
      <w:r w:rsidR="00B65838">
        <w:t>н</w:t>
      </w:r>
      <w:r w:rsidRPr="00F443CE">
        <w:t>ем столько же, как в попугае)</w:t>
      </w:r>
      <w:r w:rsidR="00B65838">
        <w:t>» (XI, 263). И, наконец, послед</w:t>
      </w:r>
      <w:r w:rsidRPr="00F443CE">
        <w:t>ний штрих, особенно прозрач</w:t>
      </w:r>
      <w:r w:rsidR="00B65838">
        <w:t>ный и значительный: «</w:t>
      </w:r>
      <w:r w:rsidR="00B65838" w:rsidRPr="00B65838">
        <w:rPr>
          <w:i/>
        </w:rPr>
        <w:t>Какую длин</w:t>
      </w:r>
      <w:r w:rsidRPr="00B65838">
        <w:rPr>
          <w:i/>
        </w:rPr>
        <w:t>ную бороду ты ни отпускай</w:t>
      </w:r>
      <w:r w:rsidR="00B65838">
        <w:t>, — обращается рассказчик к „чи</w:t>
      </w:r>
      <w:r w:rsidRPr="00F443CE">
        <w:t>тателю”,</w:t>
      </w:r>
      <w:r w:rsidR="00B65838">
        <w:t xml:space="preserve"> </w:t>
      </w:r>
      <w:r w:rsidRPr="00F443CE">
        <w:t xml:space="preserve">— </w:t>
      </w:r>
      <w:r w:rsidRPr="00B65838">
        <w:rPr>
          <w:i/>
        </w:rPr>
        <w:t>или как тщательно ни выбривай ее</w:t>
      </w:r>
      <w:r w:rsidRPr="00F443CE">
        <w:t>», твоя «грубая образина или прилизанная фигура» (XI, 263</w:t>
      </w:r>
      <w:r w:rsidR="0059658D">
        <w:t>‒</w:t>
      </w:r>
      <w:r w:rsidRPr="00F443CE">
        <w:t>264) не смогут больше никого обмануть. Есл</w:t>
      </w:r>
      <w:r w:rsidR="00B65838">
        <w:t>и до сих пор образ «проницатель</w:t>
      </w:r>
      <w:r w:rsidRPr="00F443CE">
        <w:t>ного читателя» концентрирова</w:t>
      </w:r>
      <w:r w:rsidR="00B65838">
        <w:t>л в себе черты и признаки благо</w:t>
      </w:r>
      <w:r w:rsidRPr="00F443CE">
        <w:t>намеренно-охранительной общественной позиции в целом, то теперь его «портрет» конкрет</w:t>
      </w:r>
      <w:r w:rsidR="00B65838">
        <w:t>изируется, и главной мишенью са</w:t>
      </w:r>
      <w:r w:rsidRPr="00F443CE">
        <w:t>тирических сарказмов и ид</w:t>
      </w:r>
      <w:r w:rsidR="00B65838">
        <w:t>еологических разоблачений оказы</w:t>
      </w:r>
      <w:r w:rsidRPr="00F443CE">
        <w:t>ваются «литературные люди</w:t>
      </w:r>
      <w:r w:rsidR="00B65838">
        <w:t>» и «другие поучатели нашей пуб</w:t>
      </w:r>
      <w:r w:rsidRPr="00F443CE">
        <w:t>лики». Поскольку это «портрет» идеологический, указание рассказчика на «длинную боро</w:t>
      </w:r>
      <w:r w:rsidR="00B65838">
        <w:t>ду», якобы сознательно отпускае</w:t>
      </w:r>
      <w:r w:rsidRPr="00F443CE">
        <w:t>мую «проницательным чита</w:t>
      </w:r>
      <w:r w:rsidR="00B65838">
        <w:t>телем», или же на тщательное вы</w:t>
      </w:r>
      <w:r w:rsidRPr="00F443CE">
        <w:t>бривание ее может иметь в э</w:t>
      </w:r>
      <w:r w:rsidR="00B65838">
        <w:t>том контексте только один реаль</w:t>
      </w:r>
      <w:r w:rsidRPr="00F443CE">
        <w:t>ный смысл — оно намекает на ходячие представления публики о «славянофилах» и «западниках» вообще и, не давая повода к отождествлению этого «портрета» с какими бы то ни было конкретными современными лиц</w:t>
      </w:r>
      <w:r w:rsidR="00B65838">
        <w:t>ами в частности, уточняет ту со</w:t>
      </w:r>
      <w:r w:rsidRPr="00F443CE">
        <w:t>циально-психологическую разновидность типа «проницательного читателя», с которой рассказчик имеет дело ближайшим образом. «Проницательный читатель» о</w:t>
      </w:r>
      <w:r w:rsidR="00B65838">
        <w:t xml:space="preserve">казывается </w:t>
      </w:r>
      <w:r w:rsidR="00B65838" w:rsidRPr="00B65838">
        <w:rPr>
          <w:i/>
        </w:rPr>
        <w:t>либералом</w:t>
      </w:r>
      <w:r w:rsidR="00B65838">
        <w:t>, и для рас</w:t>
      </w:r>
      <w:r w:rsidRPr="00F443CE">
        <w:t xml:space="preserve">сказчика совершенно все равно, </w:t>
      </w:r>
      <w:r w:rsidRPr="00F443CE">
        <w:lastRenderedPageBreak/>
        <w:t>какого толка либералом он сам себя считает — славянофилом или западником, он одинаково «плох по части смысла» (XI,</w:t>
      </w:r>
      <w:r w:rsidR="00B65838">
        <w:t xml:space="preserve"> 226) и одинаково враждебен рас</w:t>
      </w:r>
      <w:r w:rsidRPr="00F443CE">
        <w:t>сказчику и его друзьям. Расск</w:t>
      </w:r>
      <w:r w:rsidR="00B65838">
        <w:t>азчик утверждает социально-идео</w:t>
      </w:r>
      <w:r w:rsidRPr="00F443CE">
        <w:t>логическую близость славя</w:t>
      </w:r>
      <w:r w:rsidR="00B65838">
        <w:t>нофильского и западнического те</w:t>
      </w:r>
      <w:r w:rsidRPr="00F443CE">
        <w:t>чений в русском либерализме.</w:t>
      </w:r>
      <w:r w:rsidR="00B65838">
        <w:rPr>
          <w:rStyle w:val="ab"/>
        </w:rPr>
        <w:footnoteReference w:id="7"/>
      </w:r>
    </w:p>
    <w:p w14:paraId="29A0AEBD" w14:textId="77777777" w:rsidR="00F443CE" w:rsidRPr="00F443CE" w:rsidRDefault="00F443CE" w:rsidP="00430DEB">
      <w:pPr>
        <w:spacing w:line="360" w:lineRule="auto"/>
        <w:ind w:firstLine="709"/>
        <w:jc w:val="both"/>
      </w:pPr>
      <w:r w:rsidRPr="00F443CE">
        <w:t>Отсюда ясно, какую роль и</w:t>
      </w:r>
      <w:r w:rsidR="00B65838">
        <w:t>грает образ «проницательного чи</w:t>
      </w:r>
      <w:r w:rsidRPr="00F443CE">
        <w:t>тателя» в романе Чернышевс</w:t>
      </w:r>
      <w:r w:rsidR="00B65838">
        <w:t>кого. В нем персонифицирован ли</w:t>
      </w:r>
      <w:r w:rsidRPr="00F443CE">
        <w:t xml:space="preserve">берализм — и как общественная позиция, и как тип сознания. «Проницательный читатель» </w:t>
      </w:r>
      <w:r w:rsidR="00B65838">
        <w:t>— единственный из трех читатель</w:t>
      </w:r>
      <w:r w:rsidRPr="00F443CE">
        <w:t>ских типов, о которых мы го</w:t>
      </w:r>
      <w:r w:rsidR="00B65838">
        <w:t>ворили как об опорных для конст</w:t>
      </w:r>
      <w:r w:rsidRPr="00F443CE">
        <w:t>рукции романа, включенный в его текст. Но этого образа</w:t>
      </w:r>
      <w:r w:rsidR="00430DEB">
        <w:t xml:space="preserve"> </w:t>
      </w:r>
      <w:r w:rsidR="00430DEB" w:rsidRPr="00430DEB">
        <w:rPr>
          <w:b/>
        </w:rPr>
        <w:t>(С. </w:t>
      </w:r>
      <w:r w:rsidR="00430DEB">
        <w:rPr>
          <w:b/>
        </w:rPr>
        <w:t>71</w:t>
      </w:r>
      <w:r w:rsidR="00430DEB" w:rsidRPr="00430DEB">
        <w:rPr>
          <w:b/>
        </w:rPr>
        <w:t>)</w:t>
      </w:r>
      <w:r w:rsidR="00430DEB">
        <w:rPr>
          <w:b/>
        </w:rPr>
        <w:t xml:space="preserve"> </w:t>
      </w:r>
      <w:r w:rsidRPr="00F443CE">
        <w:t>оказывается достаточно, чтобы воздействовать и на читателей другого типа, а именно на тех,</w:t>
      </w:r>
      <w:r w:rsidR="00B65838">
        <w:t xml:space="preserve"> для которых роман должен явить</w:t>
      </w:r>
      <w:r w:rsidRPr="00F443CE">
        <w:t>ся «учебником жизни». Социал</w:t>
      </w:r>
      <w:r w:rsidR="00B65838">
        <w:t>ьный состав этой последней кате</w:t>
      </w:r>
      <w:r w:rsidRPr="00F443CE">
        <w:t>гории читателей конкретизиру</w:t>
      </w:r>
      <w:r w:rsidR="00B65838">
        <w:t>ется романистом постепенно и вы</w:t>
      </w:r>
      <w:r w:rsidRPr="00F443CE">
        <w:t>ясняется по-настоящему только в свете общ</w:t>
      </w:r>
      <w:r w:rsidR="00B65838">
        <w:t>ей философской тео</w:t>
      </w:r>
      <w:r w:rsidRPr="00F443CE">
        <w:t>рии героев романа, согласно</w:t>
      </w:r>
      <w:r w:rsidR="00B65838">
        <w:t xml:space="preserve"> которой строго различаются «ре</w:t>
      </w:r>
      <w:r w:rsidRPr="00F443CE">
        <w:t xml:space="preserve">альное» и «фантастическое» в общественной действительности и </w:t>
      </w:r>
      <w:r w:rsidR="00B65838">
        <w:t>в</w:t>
      </w:r>
      <w:r w:rsidRPr="00F443CE">
        <w:t xml:space="preserve"> людях. Поскольку признак</w:t>
      </w:r>
      <w:r w:rsidR="00B65838">
        <w:t>ом «реальности» является «движе</w:t>
      </w:r>
      <w:r w:rsidRPr="00F443CE">
        <w:t>ние», а главным элементом «движения» в области общественных отношений выступает «труд» (X</w:t>
      </w:r>
      <w:r w:rsidR="00B65838">
        <w:t>I, 119), постольку просветитель</w:t>
      </w:r>
      <w:r w:rsidRPr="00F443CE">
        <w:t>ское начало романа ориентировано на трудящегося человека. Ему слова и мнения «прон</w:t>
      </w:r>
      <w:r w:rsidR="00B65838">
        <w:t>ицательного читателя» должны ка</w:t>
      </w:r>
      <w:r w:rsidRPr="00F443CE">
        <w:t>заться «своими», ибо его г</w:t>
      </w:r>
      <w:r w:rsidR="00B65838">
        <w:t>олова набита той же самой «чепу</w:t>
      </w:r>
      <w:r w:rsidRPr="00F443CE">
        <w:t xml:space="preserve">хой», что и головы обыкновенных «поучателей нашей публики», «партизанов прекрасных идей» и «защитников возвышенных стремлений» (XI, 69, 71). По мере разоблачения этой «чепухи» такой читатель должен приобретать двоякий опыт: усваивать не «чепуховые» понятия, но главное — наглядно видеть, </w:t>
      </w:r>
      <w:r w:rsidRPr="00B65838">
        <w:rPr>
          <w:i/>
        </w:rPr>
        <w:t>кто</w:t>
      </w:r>
      <w:r w:rsidRPr="00F443CE">
        <w:t xml:space="preserve"> и </w:t>
      </w:r>
      <w:r w:rsidRPr="00B65838">
        <w:rPr>
          <w:i/>
        </w:rPr>
        <w:t>зачем</w:t>
      </w:r>
      <w:r w:rsidRPr="00F443CE">
        <w:t xml:space="preserve"> ему внушает «чепуху», </w:t>
      </w:r>
      <w:r w:rsidRPr="00B65838">
        <w:rPr>
          <w:i/>
        </w:rPr>
        <w:t>кого</w:t>
      </w:r>
      <w:r w:rsidRPr="00F443CE">
        <w:t xml:space="preserve"> устраивает «дикая путаница понятий» в головах трудящихся людей, какова, следовательно, </w:t>
      </w:r>
      <w:r w:rsidRPr="00B65838">
        <w:rPr>
          <w:i/>
        </w:rPr>
        <w:t>классовая природа</w:t>
      </w:r>
      <w:r w:rsidRPr="00F443CE">
        <w:t xml:space="preserve"> тех мнений и понятий, которые ему казались до сих пор «своими». Эгоистический, корыстный интерес госпо</w:t>
      </w:r>
      <w:r w:rsidR="00B65838">
        <w:t>д</w:t>
      </w:r>
      <w:r w:rsidRPr="00F443CE">
        <w:t>ствующих классов представлен в образе «проницательного чи</w:t>
      </w:r>
      <w:r w:rsidRPr="00F443CE">
        <w:softHyphen/>
        <w:t>тателя» как «глупость». Но разоблачение ее «фантастической» (иначе говоря — паразитической) природы воспитывает в тру</w:t>
      </w:r>
      <w:r w:rsidRPr="00F443CE">
        <w:softHyphen/>
        <w:t xml:space="preserve">дящемся человеке </w:t>
      </w:r>
      <w:r w:rsidRPr="00B65838">
        <w:rPr>
          <w:i/>
        </w:rPr>
        <w:t>политическое самосознание</w:t>
      </w:r>
      <w:r w:rsidRPr="00F443CE">
        <w:t>.</w:t>
      </w:r>
    </w:p>
    <w:p w14:paraId="145C3F5C" w14:textId="77777777" w:rsidR="00F443CE" w:rsidRPr="00F443CE" w:rsidRDefault="00F443CE" w:rsidP="00430DEB">
      <w:pPr>
        <w:spacing w:line="360" w:lineRule="auto"/>
        <w:ind w:firstLine="709"/>
        <w:jc w:val="both"/>
      </w:pPr>
      <w:r w:rsidRPr="00F443CE">
        <w:t>Однако значение и функция этого образа раскрываются в полном объеме только в соо</w:t>
      </w:r>
      <w:r w:rsidR="00B65838">
        <w:t>тношении с образом «автора», ко</w:t>
      </w:r>
      <w:r w:rsidRPr="00F443CE">
        <w:t>торый в романе «Что делать?» занимает особое место и играет роль центрального структурообразующего элемента.</w:t>
      </w:r>
    </w:p>
    <w:p w14:paraId="31F776D4" w14:textId="77777777" w:rsidR="00B65838" w:rsidRDefault="00B65838" w:rsidP="00430DEB">
      <w:pPr>
        <w:pStyle w:val="1"/>
      </w:pPr>
      <w:r>
        <w:lastRenderedPageBreak/>
        <w:t>*  *  *</w:t>
      </w:r>
    </w:p>
    <w:p w14:paraId="7D9664A6" w14:textId="77777777" w:rsidR="00F443CE" w:rsidRPr="00F443CE" w:rsidRDefault="00F443CE" w:rsidP="00430DEB">
      <w:pPr>
        <w:spacing w:line="360" w:lineRule="auto"/>
        <w:ind w:firstLine="709"/>
        <w:jc w:val="both"/>
      </w:pPr>
      <w:r w:rsidRPr="00F443CE">
        <w:t>Когда писатель вводит «а</w:t>
      </w:r>
      <w:r w:rsidR="00B65838">
        <w:t>втора» в структуру своего произ</w:t>
      </w:r>
      <w:r w:rsidRPr="00F443CE">
        <w:t>ведения, он опирается на пре</w:t>
      </w:r>
      <w:r w:rsidR="00B65838">
        <w:t>дставление об авторе, слагающее</w:t>
      </w:r>
      <w:r w:rsidRPr="00F443CE">
        <w:t>ся в сознании читателя независимо от того, допускает или ис</w:t>
      </w:r>
      <w:r w:rsidRPr="00F443CE">
        <w:softHyphen/>
        <w:t>ключает художественный метод, организующий эту структуру, прямое, «личное» вторжение х</w:t>
      </w:r>
      <w:r w:rsidR="00131667">
        <w:t>удожника. Разница в том, что ес</w:t>
      </w:r>
      <w:r w:rsidRPr="00F443CE">
        <w:t>ли писатель исключает «себя»</w:t>
      </w:r>
      <w:r w:rsidR="00131667">
        <w:t xml:space="preserve"> из этой структуры, то читатель</w:t>
      </w:r>
      <w:r w:rsidRPr="00F443CE">
        <w:t>ское представление о нем как</w:t>
      </w:r>
      <w:r w:rsidR="00131667">
        <w:t xml:space="preserve"> об авторе складывается непроиз</w:t>
      </w:r>
      <w:r w:rsidRPr="00F443CE">
        <w:t>вольно и во многих отношениях случайно — во всяком случае является не обязательным для</w:t>
      </w:r>
      <w:r w:rsidR="00131667">
        <w:t xml:space="preserve"> восприятия и понимания его про</w:t>
      </w:r>
      <w:r w:rsidRPr="00F443CE">
        <w:t>изведения; если же он, напротив, вводит «себя» в текст, то это значит, что читательское представление об авторе выполняет определенные и вполне конк</w:t>
      </w:r>
      <w:r w:rsidR="00131667">
        <w:t>ретные художественно-идеологиче</w:t>
      </w:r>
      <w:r w:rsidRPr="00F443CE">
        <w:t>ские задачи. При этом «автор</w:t>
      </w:r>
      <w:r w:rsidR="00131667">
        <w:t>» может быть лицом условным, вы</w:t>
      </w:r>
      <w:r w:rsidRPr="00F443CE">
        <w:t>мышленным, а может наделяться «биографией» такой же, что и у действительного автора, — от этого не изменяется суть дела. Структурное значение образа «автора» определяется то</w:t>
      </w:r>
      <w:r w:rsidR="00131667">
        <w:t>й</w:t>
      </w:r>
      <w:r w:rsidRPr="00F443CE">
        <w:t xml:space="preserve"> функ</w:t>
      </w:r>
      <w:r w:rsidR="00131667">
        <w:t>-</w:t>
      </w:r>
      <w:r w:rsidR="00430DEB">
        <w:t xml:space="preserve"> </w:t>
      </w:r>
      <w:r w:rsidR="00430DEB" w:rsidRPr="00430DEB">
        <w:rPr>
          <w:b/>
        </w:rPr>
        <w:t>(С. </w:t>
      </w:r>
      <w:r w:rsidR="00430DEB">
        <w:rPr>
          <w:b/>
        </w:rPr>
        <w:t>72</w:t>
      </w:r>
      <w:r w:rsidR="00430DEB" w:rsidRPr="00430DEB">
        <w:rPr>
          <w:b/>
        </w:rPr>
        <w:t>)</w:t>
      </w:r>
      <w:r w:rsidR="00430DEB">
        <w:rPr>
          <w:b/>
        </w:rPr>
        <w:t xml:space="preserve"> </w:t>
      </w:r>
      <w:r w:rsidRPr="00F443CE">
        <w:t>цией, которую он выполняет в рамках данного произведения</w:t>
      </w:r>
      <w:r w:rsidR="00E43BD7">
        <w:t>.</w:t>
      </w:r>
      <w:r w:rsidRPr="00F443CE">
        <w:t xml:space="preserve"> И этот «автор» не может и не должен быть отождествляем с творцом произведения.</w:t>
      </w:r>
    </w:p>
    <w:p w14:paraId="0DA03902" w14:textId="77777777" w:rsidR="00F443CE" w:rsidRPr="00F443CE" w:rsidRDefault="00F443CE" w:rsidP="00430DEB">
      <w:pPr>
        <w:spacing w:line="360" w:lineRule="auto"/>
        <w:ind w:firstLine="709"/>
        <w:jc w:val="both"/>
      </w:pPr>
      <w:r w:rsidRPr="00F443CE">
        <w:t xml:space="preserve">В романе Чернышевского контраст между реальным автором и «автором», художественно </w:t>
      </w:r>
      <w:r w:rsidR="00131667">
        <w:t>сконструированным, многозначите</w:t>
      </w:r>
      <w:r w:rsidRPr="00F443CE">
        <w:t>лен и далеко не безразличен для правильного понимания произ</w:t>
      </w:r>
      <w:r w:rsidRPr="00F443CE">
        <w:softHyphen/>
        <w:t>ведения.</w:t>
      </w:r>
    </w:p>
    <w:p w14:paraId="56B7A936" w14:textId="77777777" w:rsidR="00F443CE" w:rsidRPr="00F443CE" w:rsidRDefault="00F443CE" w:rsidP="00430DEB">
      <w:pPr>
        <w:spacing w:line="360" w:lineRule="auto"/>
        <w:ind w:firstLine="709"/>
        <w:jc w:val="both"/>
      </w:pPr>
      <w:r w:rsidRPr="00F443CE">
        <w:t>С самого начала своего п</w:t>
      </w:r>
      <w:r w:rsidR="00131667">
        <w:t>оявления на страницах романа пи</w:t>
      </w:r>
      <w:r w:rsidRPr="00F443CE">
        <w:t>сатель старается внушить читат</w:t>
      </w:r>
      <w:r w:rsidR="00131667">
        <w:t>елю, что «он», внутри романа го</w:t>
      </w:r>
      <w:r w:rsidRPr="00F443CE">
        <w:t>ворящий с «публикой», есть тот, чьим именем подписан роман: «Ты, публика, добра, очень добра, а потому ты неразборчива и недогадлива. На тебя нельзя п</w:t>
      </w:r>
      <w:r w:rsidR="00131667">
        <w:t>оложиться, что ты с первых стра</w:t>
      </w:r>
      <w:r w:rsidRPr="00F443CE">
        <w:t xml:space="preserve">ниц можешь различить, будет ли содержание повести стоить того, чтобы прочесть ее, у тебя плохое чутье, оно нуждается в пособии, а пособий этих </w:t>
      </w:r>
      <w:r w:rsidR="00131667">
        <w:t xml:space="preserve">два: или </w:t>
      </w:r>
      <w:r w:rsidR="00131667" w:rsidRPr="00131667">
        <w:rPr>
          <w:i/>
        </w:rPr>
        <w:t>имя автора</w:t>
      </w:r>
      <w:r w:rsidR="00131667">
        <w:t>, или эффект</w:t>
      </w:r>
      <w:r w:rsidRPr="00F443CE">
        <w:t>ность манеры. Я рассказываю тебе еще первую свою повесть, ты еще не приобрела себе суждения, одарен ли авто</w:t>
      </w:r>
      <w:r w:rsidR="00131667">
        <w:t>р художествен</w:t>
      </w:r>
      <w:r w:rsidRPr="00F443CE">
        <w:t xml:space="preserve">ным талантом... </w:t>
      </w:r>
      <w:r w:rsidRPr="00131667">
        <w:rPr>
          <w:i/>
        </w:rPr>
        <w:t>моя подпись еще не заманила бы тебя</w:t>
      </w:r>
      <w:r w:rsidRPr="00F443CE">
        <w:t>, и я должен был забросить тебе</w:t>
      </w:r>
      <w:r w:rsidR="00131667">
        <w:t xml:space="preserve"> удочку с приманкой эффектности»</w:t>
      </w:r>
      <w:r w:rsidRPr="00F443CE">
        <w:t xml:space="preserve"> (XI, 10).</w:t>
      </w:r>
    </w:p>
    <w:p w14:paraId="5EE37241" w14:textId="77777777" w:rsidR="00F443CE" w:rsidRPr="00F443CE" w:rsidRDefault="00F443CE" w:rsidP="00430DEB">
      <w:pPr>
        <w:spacing w:line="360" w:lineRule="auto"/>
        <w:ind w:firstLine="709"/>
        <w:jc w:val="both"/>
      </w:pPr>
      <w:r w:rsidRPr="00F443CE">
        <w:t xml:space="preserve">Необходимо разобраться в </w:t>
      </w:r>
      <w:r w:rsidR="00131667">
        <w:t>этой логике. «Унижена» ли публи</w:t>
      </w:r>
      <w:r w:rsidRPr="00F443CE">
        <w:t>ка тем, как писатель «начал</w:t>
      </w:r>
      <w:r w:rsidR="00131667">
        <w:t xml:space="preserve"> повесть»? — Да, несомненно. На</w:t>
      </w:r>
      <w:r w:rsidRPr="00F443CE">
        <w:t>сколько правильна дилемма насчет «пособий», в которых якобы нуждается читатель? — Как п</w:t>
      </w:r>
      <w:r w:rsidR="00131667">
        <w:t>осмотреть: с позиции автора, ко</w:t>
      </w:r>
      <w:r w:rsidRPr="00F443CE">
        <w:t>торый «очень плохо думает о публике», дилемма правильна. Действительно ли подпись Чернышевского «еще не заманила бы» читателя? — Формально говоря, как романист, он новичок, и, следовательно, не заманила бы. Казалось бы, все верно. Но Чернышевский знает, что отно</w:t>
      </w:r>
      <w:r w:rsidR="00131667">
        <w:t>шение «публики» к его роману бу</w:t>
      </w:r>
      <w:r w:rsidRPr="00F443CE">
        <w:t xml:space="preserve">дет определяться не формальными соображениями, что </w:t>
      </w:r>
      <w:r w:rsidRPr="00F443CE">
        <w:lastRenderedPageBreak/>
        <w:t>русского читателя «заманивать» для чтения его ром</w:t>
      </w:r>
      <w:r w:rsidR="00131667">
        <w:t>ана в «Современни</w:t>
      </w:r>
      <w:r w:rsidRPr="00F443CE">
        <w:t>ке» не нужно: для это</w:t>
      </w:r>
      <w:r w:rsidR="00131667">
        <w:t>го как раз хватало его имени..</w:t>
      </w:r>
      <w:r w:rsidRPr="00F443CE">
        <w:t>. К чему тогда глубокомысленное объяснение? В нем был бы смысл, если бы «пошлая» эффектность первых сцен романа действительно служила прокламированной цели. Но, дважды говоря о своем «имени», он заставляет догада</w:t>
      </w:r>
      <w:r w:rsidR="00131667">
        <w:t>ться о мистификации. Ее конкрет</w:t>
      </w:r>
      <w:r w:rsidRPr="00F443CE">
        <w:t>ная отгадка впереди, когда н</w:t>
      </w:r>
      <w:r w:rsidR="00131667">
        <w:t>а месте кульминационного, но ме</w:t>
      </w:r>
      <w:r w:rsidRPr="00F443CE">
        <w:t>лодраматического эпизода любовно-бытовой сюжетной линии окажется патетический обра</w:t>
      </w:r>
      <w:r w:rsidR="00131667">
        <w:t>з Рахметова — идейно-кульминаци</w:t>
      </w:r>
      <w:r w:rsidRPr="00F443CE">
        <w:t>онное ядро всего романа.</w:t>
      </w:r>
      <w:r w:rsidR="00131667">
        <w:rPr>
          <w:rStyle w:val="ab"/>
        </w:rPr>
        <w:footnoteReference w:id="8"/>
      </w:r>
      <w:r w:rsidRPr="00F443CE">
        <w:t xml:space="preserve"> Но та же самая мистификация одно</w:t>
      </w:r>
      <w:r w:rsidRPr="00F443CE">
        <w:softHyphen/>
        <w:t xml:space="preserve">временно служит и другой, </w:t>
      </w:r>
      <w:r w:rsidR="00131667">
        <w:t>ближайшей цели; писатель застав</w:t>
      </w:r>
      <w:r w:rsidRPr="00F443CE">
        <w:t xml:space="preserve">ляет вспомнить свое имя и наделяет им героя-рассказчика. В роман привносится обширный, не поддающийся учету комплекс сырых читательских представлений, ассоциирующихся с именем «Чернышевский». Два разнородных ряда фактов формировали этот комплекс. С одной стороны, Чернышевский — блестящий </w:t>
      </w:r>
      <w:r w:rsidR="00430DEB" w:rsidRPr="00430DEB">
        <w:rPr>
          <w:b/>
        </w:rPr>
        <w:t>(С. </w:t>
      </w:r>
      <w:r w:rsidR="00430DEB">
        <w:rPr>
          <w:b/>
        </w:rPr>
        <w:t>73</w:t>
      </w:r>
      <w:r w:rsidR="00430DEB" w:rsidRPr="00430DEB">
        <w:rPr>
          <w:b/>
        </w:rPr>
        <w:t>)</w:t>
      </w:r>
      <w:r w:rsidR="00430DEB">
        <w:rPr>
          <w:b/>
        </w:rPr>
        <w:t xml:space="preserve"> </w:t>
      </w:r>
      <w:r w:rsidRPr="00F443CE">
        <w:t>автор многочисленных статей и книг, охватывающих области истории литературы, литератур</w:t>
      </w:r>
      <w:r w:rsidR="00131667">
        <w:t>ной критики, эстетики, философ</w:t>
      </w:r>
      <w:r w:rsidRPr="00F443CE">
        <w:t>ии, истории, политики, полити</w:t>
      </w:r>
      <w:r w:rsidR="00131667">
        <w:t>ческой экономии; с другой стор</w:t>
      </w:r>
      <w:r w:rsidRPr="00F443CE">
        <w:t>оны, Чернышевский — «мальчишка», «свистун», скандалист,</w:t>
      </w:r>
      <w:r w:rsidR="00131667" w:rsidRPr="00131667">
        <w:t xml:space="preserve"> </w:t>
      </w:r>
      <w:r w:rsidR="00131667">
        <w:rPr>
          <w:lang w:val="en-US"/>
        </w:rPr>
        <w:t>br</w:t>
      </w:r>
      <w:r w:rsidR="00E43BD7">
        <w:rPr>
          <w:lang w:val="en-US"/>
        </w:rPr>
        <w:t>o</w:t>
      </w:r>
      <w:r w:rsidR="00131667">
        <w:rPr>
          <w:lang w:val="en-US"/>
        </w:rPr>
        <w:t>uillon</w:t>
      </w:r>
      <w:r w:rsidRPr="00F443CE">
        <w:t xml:space="preserve">. В контекст романа </w:t>
      </w:r>
      <w:r w:rsidR="00131667">
        <w:t>вписываются и тот и этот «Черны</w:t>
      </w:r>
      <w:r w:rsidRPr="00F443CE">
        <w:t>шевский». «Наглость» в обращении романиста с публикой и безапелляционность его тона в полемике с «проницательным чи</w:t>
      </w:r>
      <w:r w:rsidR="00131667">
        <w:t>тателем</w:t>
      </w:r>
      <w:r w:rsidRPr="00F443CE">
        <w:t>» предполагают — в качестве обязательного дополнения и противовеса — предшеств</w:t>
      </w:r>
      <w:r w:rsidR="00131667">
        <w:t>ующее творчество публициста. От</w:t>
      </w:r>
      <w:r w:rsidRPr="00F443CE">
        <w:t>делившаяся от подлинного ав</w:t>
      </w:r>
      <w:r w:rsidR="00131667">
        <w:t>тора романа маска теряет нароч</w:t>
      </w:r>
      <w:r w:rsidRPr="00F443CE">
        <w:t>итую характерность, перестает быть маской-амплуа, заимствует портретные черты живого че</w:t>
      </w:r>
      <w:r w:rsidR="00131667">
        <w:t>ловека, обогащается его повадками,</w:t>
      </w:r>
      <w:r w:rsidRPr="00F443CE">
        <w:t xml:space="preserve"> деталями его личной судьбы.</w:t>
      </w:r>
    </w:p>
    <w:p w14:paraId="56A30832" w14:textId="77777777" w:rsidR="00F443CE" w:rsidRPr="00F443CE" w:rsidRDefault="00F443CE" w:rsidP="00430DEB">
      <w:pPr>
        <w:spacing w:line="360" w:lineRule="auto"/>
        <w:ind w:firstLine="709"/>
        <w:jc w:val="both"/>
      </w:pPr>
      <w:r w:rsidRPr="00F443CE">
        <w:t>Под этим знаком развора</w:t>
      </w:r>
      <w:r w:rsidR="00131667">
        <w:t>чивается в романе самохарактери</w:t>
      </w:r>
      <w:r w:rsidRPr="00F443CE">
        <w:t>стика рассказчика. «У меня не</w:t>
      </w:r>
      <w:r w:rsidR="00131667">
        <w:t>т ни тени художественного талан</w:t>
      </w:r>
      <w:r w:rsidRPr="00F443CE">
        <w:t xml:space="preserve">та. Я даже и языком-то владею плохо», — </w:t>
      </w:r>
      <w:r w:rsidR="00131667">
        <w:t>заявляет он. И го</w:t>
      </w:r>
      <w:r w:rsidRPr="00F443CE">
        <w:t xml:space="preserve">ворит, конечно, резче, чем думал до сих пор на этот счет сам недовольный им читатель. </w:t>
      </w:r>
      <w:r w:rsidR="00131667">
        <w:t>Однако тут же это заявление обо</w:t>
      </w:r>
      <w:r w:rsidRPr="00F443CE">
        <w:t>рачивается новой мистифика</w:t>
      </w:r>
      <w:r w:rsidR="00131667">
        <w:t>цией. Вопрос о степени своей та</w:t>
      </w:r>
      <w:r w:rsidRPr="00F443CE">
        <w:t>лантливости он полемически</w:t>
      </w:r>
      <w:r w:rsidR="00131667">
        <w:t xml:space="preserve"> обращает против системы эстети</w:t>
      </w:r>
      <w:r w:rsidRPr="00F443CE">
        <w:t>ческих понятий публики вообще, «проницательного читателя» в частности: «Когда я говорю</w:t>
      </w:r>
      <w:r w:rsidR="00131667">
        <w:t>, что у меня нет ни тени художе</w:t>
      </w:r>
      <w:r w:rsidRPr="00F443CE">
        <w:t>ственного таланта и что моя повесть очень слаба по исполнению, ты не вздумай заключить, будто я объясняю тебе, что я хуже тех твоих повествователей, которых ты считаешь великими, а мой роман хуже их сочинени</w:t>
      </w:r>
      <w:r w:rsidR="00131667">
        <w:t>й... В нем все-таки больше худо</w:t>
      </w:r>
      <w:r w:rsidRPr="00F443CE">
        <w:t xml:space="preserve">жественности, чем в них: можешь быть спокойна на этот счет» (XI, 11). В этих словах в </w:t>
      </w:r>
      <w:r w:rsidRPr="00F443CE">
        <w:lastRenderedPageBreak/>
        <w:t>нерасчленимом единстве выступают черты «шутовские» и учительные. Игра сло</w:t>
      </w:r>
      <w:r w:rsidR="00131667">
        <w:t>в оказывается поста</w:t>
      </w:r>
      <w:r w:rsidRPr="00F443CE">
        <w:t>новкой глубокой проблемы.</w:t>
      </w:r>
      <w:r w:rsidR="00131667">
        <w:t xml:space="preserve"> Рассказчик раскрывает перед чи</w:t>
      </w:r>
      <w:r w:rsidRPr="00F443CE">
        <w:t>тателем свой второй, професс</w:t>
      </w:r>
      <w:r w:rsidR="00131667">
        <w:t>иональный облик, и это его глав</w:t>
      </w:r>
      <w:r w:rsidRPr="00F443CE">
        <w:t>ный облик в романе, хотя впоследствии он и приобретает некоторые традиционн</w:t>
      </w:r>
      <w:r w:rsidR="00131667">
        <w:t>ые черты рассказчика-«наблюдате</w:t>
      </w:r>
      <w:r w:rsidRPr="00F443CE">
        <w:t>ля».</w:t>
      </w:r>
      <w:r w:rsidR="00131667">
        <w:rPr>
          <w:rStyle w:val="ab"/>
        </w:rPr>
        <w:footnoteReference w:id="9"/>
      </w:r>
    </w:p>
    <w:p w14:paraId="477E452C" w14:textId="77777777" w:rsidR="00F443CE" w:rsidRPr="00F443CE" w:rsidRDefault="00F443CE" w:rsidP="00430DEB">
      <w:pPr>
        <w:spacing w:line="360" w:lineRule="auto"/>
        <w:ind w:firstLine="709"/>
        <w:jc w:val="both"/>
      </w:pPr>
      <w:r w:rsidRPr="00F443CE">
        <w:t>В пространных комментариях рассказчика к роману, в обильных отступлениях по поводу вопросов, касающихся общих принципов художественности, приемов построения сюжета, ха</w:t>
      </w:r>
      <w:r w:rsidRPr="00F443CE">
        <w:softHyphen/>
        <w:t>рактеристики героев перед чи</w:t>
      </w:r>
      <w:r w:rsidR="00131667">
        <w:t>тателем проходит «кухня» худож</w:t>
      </w:r>
      <w:r w:rsidRPr="00F443CE">
        <w:t>ника-беллетриста. Но важнее всего то, что Чернышевский дает фабульное содержание романа не непосредственно, не от себя, а делает читателя свидетелем того, как созидается оно у него на глазах, как бы в его присутствии. Роман о «новых людях»</w:t>
      </w:r>
      <w:r w:rsidR="00430DEB">
        <w:t xml:space="preserve"> </w:t>
      </w:r>
      <w:r w:rsidR="00430DEB" w:rsidRPr="00430DEB">
        <w:rPr>
          <w:b/>
        </w:rPr>
        <w:t>(С. </w:t>
      </w:r>
      <w:r w:rsidR="00430DEB">
        <w:rPr>
          <w:b/>
        </w:rPr>
        <w:t>74</w:t>
      </w:r>
      <w:r w:rsidR="00430DEB" w:rsidRPr="00430DEB">
        <w:rPr>
          <w:b/>
        </w:rPr>
        <w:t>)</w:t>
      </w:r>
      <w:r w:rsidR="00430DEB">
        <w:rPr>
          <w:b/>
        </w:rPr>
        <w:t xml:space="preserve"> </w:t>
      </w:r>
      <w:r w:rsidRPr="00F443CE">
        <w:t>пишется именно этим, возникающим на страницах произведения «автором».</w:t>
      </w:r>
    </w:p>
    <w:p w14:paraId="52308F1C" w14:textId="77777777" w:rsidR="00F443CE" w:rsidRPr="00F443CE" w:rsidRDefault="00F443CE" w:rsidP="00430DEB">
      <w:pPr>
        <w:spacing w:line="360" w:lineRule="auto"/>
        <w:ind w:firstLine="709"/>
        <w:jc w:val="both"/>
      </w:pPr>
      <w:r w:rsidRPr="00F443CE">
        <w:t>В результате складываетс</w:t>
      </w:r>
      <w:r w:rsidR="00E43BD7">
        <w:t>я парадоксальная ситуация, кото</w:t>
      </w:r>
      <w:r w:rsidRPr="00F443CE">
        <w:t>рой рассказчик, фигурирующи</w:t>
      </w:r>
      <w:r w:rsidR="00E43BD7">
        <w:t>й внутри романа, конечно, созна</w:t>
      </w:r>
      <w:r w:rsidRPr="00F443CE">
        <w:t>вать не может,— она действит</w:t>
      </w:r>
      <w:r w:rsidR="00E43BD7">
        <w:t>ельна лишь с точки зрения реаль</w:t>
      </w:r>
      <w:r w:rsidRPr="00F443CE">
        <w:t xml:space="preserve">ного писателя. Эта ситуация заключается в том, что писатель, с одной стороны, добивается иллюзии достоверности, подлинности описываемых </w:t>
      </w:r>
      <w:r w:rsidR="00E43BD7">
        <w:t xml:space="preserve">им событий и лиц, иллюзии, без </w:t>
      </w:r>
      <w:r w:rsidRPr="00F443CE">
        <w:t>которой роман не мог бы вообще состояться; а с другой стороны, он — в то же время и по отношению к тому же материалу — эту иллюзию разрушает, акцентируя вним</w:t>
      </w:r>
      <w:r w:rsidR="00E43BD7">
        <w:t>ание читателя на чисто конструк</w:t>
      </w:r>
      <w:r w:rsidRPr="00F443CE">
        <w:t>тивных, «технических» элементах его формы.</w:t>
      </w:r>
      <w:r w:rsidR="00E43BD7">
        <w:rPr>
          <w:rStyle w:val="ab"/>
        </w:rPr>
        <w:footnoteReference w:id="10"/>
      </w:r>
    </w:p>
    <w:p w14:paraId="2BEF151E" w14:textId="77777777" w:rsidR="00F443CE" w:rsidRPr="00F443CE" w:rsidRDefault="00F443CE" w:rsidP="00430DEB">
      <w:pPr>
        <w:spacing w:line="360" w:lineRule="auto"/>
        <w:ind w:firstLine="709"/>
        <w:jc w:val="both"/>
      </w:pPr>
      <w:r w:rsidRPr="00F443CE">
        <w:t>Смысл этого парадокса сов</w:t>
      </w:r>
      <w:r w:rsidR="00E43BD7">
        <w:t>ершенно ясен: опираясь на специ</w:t>
      </w:r>
      <w:r w:rsidRPr="00F443CE">
        <w:t>фический характер эстетичес</w:t>
      </w:r>
      <w:r w:rsidR="00E43BD7">
        <w:t>ких отношений искусства к дейст</w:t>
      </w:r>
      <w:r w:rsidRPr="00F443CE">
        <w:t xml:space="preserve">вительности, который заключается в том, что искусство </w:t>
      </w:r>
      <w:r w:rsidR="00E43BD7">
        <w:t>отра</w:t>
      </w:r>
      <w:r w:rsidRPr="00F443CE">
        <w:t xml:space="preserve">жает действительность, а эстетические формы, следовательно, отражают многообразные — </w:t>
      </w:r>
      <w:r w:rsidR="00E43BD7">
        <w:t>отнюдь не «эстетические» — отно</w:t>
      </w:r>
      <w:r w:rsidRPr="00F443CE">
        <w:t>шения действительных людей к проблемам их действительной общественной реальности, учитывая в то же время цензурную «невинность» эстетических вопросов, Чернышевский использует полемизирующего с «проницательным читателем» рассказчика для того, чтобы таким обра</w:t>
      </w:r>
      <w:r w:rsidR="00E43BD7">
        <w:t>зом обратить сознательное внима</w:t>
      </w:r>
      <w:r w:rsidRPr="00F443CE">
        <w:t>ние читателя романа на весь сложный комплекс его философско-идеологической проблематики.</w:t>
      </w:r>
    </w:p>
    <w:p w14:paraId="0E09E19D" w14:textId="77777777" w:rsidR="00F443CE" w:rsidRPr="00F443CE" w:rsidRDefault="00F443CE" w:rsidP="00430DEB">
      <w:pPr>
        <w:spacing w:line="360" w:lineRule="auto"/>
        <w:ind w:firstLine="709"/>
        <w:jc w:val="both"/>
      </w:pPr>
      <w:r w:rsidRPr="00F443CE">
        <w:t>Но этот же парадокс играе</w:t>
      </w:r>
      <w:r w:rsidR="00E43BD7">
        <w:t>т в художественной концепции ро</w:t>
      </w:r>
      <w:r w:rsidRPr="00F443CE">
        <w:t xml:space="preserve">мана «Что делать?» и </w:t>
      </w:r>
      <w:r w:rsidRPr="00F443CE">
        <w:lastRenderedPageBreak/>
        <w:t>гораздо более фундаментальную роль: им определяется характер структуры произведения в целом, так как она возникает именно на базе динамического равновесия конструктивного и деструктивного принципов.</w:t>
      </w:r>
    </w:p>
    <w:p w14:paraId="2C2102FA" w14:textId="77777777" w:rsidR="00F443CE" w:rsidRPr="00F443CE" w:rsidRDefault="00F443CE" w:rsidP="00430DEB">
      <w:pPr>
        <w:spacing w:line="360" w:lineRule="auto"/>
        <w:ind w:firstLine="709"/>
        <w:jc w:val="both"/>
      </w:pPr>
      <w:r w:rsidRPr="00F443CE">
        <w:t>Вопрос о «художественнос</w:t>
      </w:r>
      <w:r w:rsidR="00E43BD7">
        <w:t>ти» романа, настойчиво обсуждае</w:t>
      </w:r>
      <w:r w:rsidRPr="00F443CE">
        <w:t>мый внутри его текста, явл</w:t>
      </w:r>
      <w:r w:rsidR="00E43BD7">
        <w:t>яется одним из важнейших художе</w:t>
      </w:r>
      <w:r w:rsidRPr="00F443CE">
        <w:t>ственных принципов, организующих его как целое. Проблема «художественности» берется в</w:t>
      </w:r>
      <w:r w:rsidR="00E43BD7">
        <w:t xml:space="preserve"> ее диалектической относительно</w:t>
      </w:r>
      <w:r w:rsidRPr="00F443CE">
        <w:t>сти. Критерий, предполагающий нормативность «требований» «художественности», осме</w:t>
      </w:r>
      <w:r w:rsidR="00E43BD7">
        <w:t>ивается, демонстрируются его по</w:t>
      </w:r>
      <w:r w:rsidRPr="00F443CE">
        <w:t>движность, качественная изм</w:t>
      </w:r>
      <w:r w:rsidR="00E43BD7">
        <w:t>енчивость. Сюжетное действие ро</w:t>
      </w:r>
      <w:r w:rsidRPr="00F443CE">
        <w:t>мана конструируется в соотве</w:t>
      </w:r>
      <w:r w:rsidR="00E43BD7">
        <w:t>тствии с господствующими эстети</w:t>
      </w:r>
      <w:r w:rsidRPr="00F443CE">
        <w:t>ческими канонами, но в то же время сам</w:t>
      </w:r>
      <w:r w:rsidR="00E43BD7">
        <w:t>и они становятся пред</w:t>
      </w:r>
      <w:r w:rsidRPr="00F443CE">
        <w:t>метом обсуждения. Это в свою очередь позволяет писателю в отдельных случаях нарушать</w:t>
      </w:r>
      <w:r w:rsidR="00E43BD7">
        <w:t xml:space="preserve"> некоторые из них, намеренно со</w:t>
      </w:r>
      <w:r w:rsidRPr="00F443CE">
        <w:t>здавая впечатление «нехудожественности» своего произведения. Однако рассуждения его о принципах «художественности» тут же вскрывают преднамерен</w:t>
      </w:r>
      <w:r w:rsidR="00E43BD7">
        <w:t>ность подобных нарушений, их це</w:t>
      </w:r>
      <w:r w:rsidRPr="00F443CE">
        <w:t>лесообразность, их соответств</w:t>
      </w:r>
      <w:r w:rsidR="00E43BD7">
        <w:t>ие другим, гораздо более принци</w:t>
      </w:r>
      <w:r w:rsidRPr="00F443CE">
        <w:t>пиальным эстетическим закон</w:t>
      </w:r>
      <w:r w:rsidR="00E43BD7">
        <w:t>омерностям. Роман как целое ока</w:t>
      </w:r>
      <w:r w:rsidRPr="00F443CE">
        <w:t xml:space="preserve">зывается явлением, вполне </w:t>
      </w:r>
      <w:r w:rsidR="00E43BD7">
        <w:t>художественно полноценным, толь-</w:t>
      </w:r>
      <w:r w:rsidR="00430DEB">
        <w:t xml:space="preserve"> </w:t>
      </w:r>
      <w:r w:rsidR="00430DEB" w:rsidRPr="00430DEB">
        <w:rPr>
          <w:b/>
        </w:rPr>
        <w:t>(С. </w:t>
      </w:r>
      <w:r w:rsidR="00430DEB">
        <w:rPr>
          <w:b/>
        </w:rPr>
        <w:t>75</w:t>
      </w:r>
      <w:r w:rsidR="00430DEB" w:rsidRPr="00430DEB">
        <w:rPr>
          <w:b/>
        </w:rPr>
        <w:t>)</w:t>
      </w:r>
      <w:r w:rsidR="00430DEB">
        <w:t xml:space="preserve"> </w:t>
      </w:r>
      <w:r w:rsidRPr="00F443CE">
        <w:t>ко критерии его художественност</w:t>
      </w:r>
      <w:r w:rsidR="00E43BD7">
        <w:t>и</w:t>
      </w:r>
      <w:r w:rsidRPr="00F443CE">
        <w:t xml:space="preserve"> не совпадают с критериями, справедливыми для той эст</w:t>
      </w:r>
      <w:r w:rsidR="00E43BD7">
        <w:t>етической системы, которую нару</w:t>
      </w:r>
      <w:r w:rsidRPr="00F443CE">
        <w:t>шает писатель.</w:t>
      </w:r>
      <w:r w:rsidR="00E43BD7">
        <w:rPr>
          <w:rStyle w:val="ab"/>
        </w:rPr>
        <w:footnoteReference w:id="11"/>
      </w:r>
    </w:p>
    <w:p w14:paraId="097BFA7A" w14:textId="77777777" w:rsidR="00F443CE" w:rsidRPr="00F443CE" w:rsidRDefault="00F443CE" w:rsidP="00430DEB">
      <w:pPr>
        <w:spacing w:line="360" w:lineRule="auto"/>
        <w:ind w:firstLine="709"/>
        <w:jc w:val="both"/>
      </w:pPr>
      <w:r w:rsidRPr="00F443CE">
        <w:t xml:space="preserve">Уже из этого видно, что </w:t>
      </w:r>
      <w:r w:rsidR="00E43BD7">
        <w:t>учительность романа Чернышевско</w:t>
      </w:r>
      <w:r w:rsidRPr="00F443CE">
        <w:t>го — не просто свойство его идеологического содержания, не тенденция, привносимая писателем в произведение из внехудожественных идеологическ</w:t>
      </w:r>
      <w:r w:rsidR="00E43BD7">
        <w:t>их сфер и искажающая его художе</w:t>
      </w:r>
      <w:r w:rsidRPr="00F443CE">
        <w:t>ственный организм, а функционирует внутри него как один из художественных принципов.</w:t>
      </w:r>
      <w:r w:rsidR="00E43BD7">
        <w:t xml:space="preserve"> Однако ее художественная приро</w:t>
      </w:r>
      <w:r w:rsidRPr="00F443CE">
        <w:t>да проявляется еще и в том</w:t>
      </w:r>
      <w:r w:rsidR="00E43BD7">
        <w:t>, что она выступает как исключи</w:t>
      </w:r>
      <w:r w:rsidRPr="00F443CE">
        <w:t xml:space="preserve">тельная </w:t>
      </w:r>
      <w:r w:rsidRPr="00F443CE">
        <w:lastRenderedPageBreak/>
        <w:t>черта особого персонажа.</w:t>
      </w:r>
    </w:p>
    <w:p w14:paraId="7444E2FF" w14:textId="77777777" w:rsidR="00F443CE" w:rsidRPr="00F443CE" w:rsidRDefault="00F443CE" w:rsidP="00430DEB">
      <w:pPr>
        <w:spacing w:line="360" w:lineRule="auto"/>
        <w:ind w:firstLine="709"/>
        <w:jc w:val="both"/>
      </w:pPr>
      <w:r w:rsidRPr="00F443CE">
        <w:t>Учительность есть позиция и в то же время определяющее свойство индивидуального хар</w:t>
      </w:r>
      <w:r w:rsidR="00E43BD7">
        <w:t>актера рассказчика. Он не стара</w:t>
      </w:r>
      <w:r w:rsidRPr="00F443CE">
        <w:t>ется завуалировать себя в повествовательной манере. Поэтому интонационно-стилистические формы ее приобретают в романе самостоятельное значение. Важнейшая из этих форм — ирония. Она пронизывает полностью повествование о «пошлых людях», их психологии, расчетах, мыслях и поступках. Она постоянно сопутствует также и рассказ</w:t>
      </w:r>
      <w:r w:rsidR="00E43BD7">
        <w:t>у о «новых людях». Смех выступа</w:t>
      </w:r>
      <w:r w:rsidRPr="00F443CE">
        <w:t>ет в качестве оценочно-эстет</w:t>
      </w:r>
      <w:r w:rsidR="00E43BD7">
        <w:t>ической стихии, в которую погру</w:t>
      </w:r>
      <w:r w:rsidRPr="00F443CE">
        <w:t xml:space="preserve">жены все до единого герои </w:t>
      </w:r>
      <w:r w:rsidR="00E43BD7">
        <w:t>романа и сквозь которую пропуще</w:t>
      </w:r>
      <w:r w:rsidRPr="00F443CE">
        <w:t>ны все рассматриваемые в нем явления, факты, идеи и проч. Ирония в этих условиях пер</w:t>
      </w:r>
      <w:r w:rsidR="00E43BD7">
        <w:t>естает быть только средством ос</w:t>
      </w:r>
      <w:r w:rsidRPr="00F443CE">
        <w:t>меяния, приемом, оттеняющи</w:t>
      </w:r>
      <w:r w:rsidR="00E43BD7">
        <w:t>м серьезность проповедуемого по</w:t>
      </w:r>
      <w:r w:rsidRPr="00F443CE">
        <w:t>ложительного идеала. Ее функция выходит за рамки собственно эстетические. В ней проявляе</w:t>
      </w:r>
      <w:r w:rsidR="00E43BD7">
        <w:t>тся существенная сторона гумани</w:t>
      </w:r>
      <w:r w:rsidRPr="00F443CE">
        <w:t>стического морального сознан</w:t>
      </w:r>
      <w:r w:rsidR="00E43BD7">
        <w:t>ия, которое находит в смехе ору</w:t>
      </w:r>
      <w:r w:rsidRPr="00F443CE">
        <w:t>жие бор</w:t>
      </w:r>
      <w:r w:rsidR="00E43BD7">
        <w:t>ьбы за человечность мира и в то же время критерий че</w:t>
      </w:r>
      <w:r w:rsidRPr="00F443CE">
        <w:t>ловечности людей, идей, общественных порядков. Оно считает: все, что боится смеха, должно</w:t>
      </w:r>
      <w:r w:rsidR="00E43BD7">
        <w:t xml:space="preserve"> быть изжито; все, что не подда</w:t>
      </w:r>
      <w:r w:rsidRPr="00F443CE">
        <w:t>ется осмеянию,— им очищается и о</w:t>
      </w:r>
      <w:r w:rsidR="00E43BD7">
        <w:t>бретает подлинную цен</w:t>
      </w:r>
      <w:r w:rsidRPr="00F443CE">
        <w:t>ность. Поэтому патетика не противостоит иронии в романе, а</w:t>
      </w:r>
      <w:r w:rsidR="00430DEB">
        <w:t xml:space="preserve"> </w:t>
      </w:r>
      <w:r w:rsidR="00430DEB" w:rsidRPr="00430DEB">
        <w:rPr>
          <w:b/>
        </w:rPr>
        <w:t>(С. </w:t>
      </w:r>
      <w:r w:rsidR="00430DEB">
        <w:rPr>
          <w:b/>
        </w:rPr>
        <w:t>76</w:t>
      </w:r>
      <w:r w:rsidR="00430DEB" w:rsidRPr="00430DEB">
        <w:rPr>
          <w:b/>
        </w:rPr>
        <w:t>)</w:t>
      </w:r>
      <w:r w:rsidR="00430DEB">
        <w:rPr>
          <w:b/>
        </w:rPr>
        <w:t xml:space="preserve"> </w:t>
      </w:r>
      <w:r w:rsidRPr="00F443CE">
        <w:t>продолжает ее там, где</w:t>
      </w:r>
      <w:r w:rsidR="00E43BD7">
        <w:t xml:space="preserve"> ироническое осмеяние выполнило</w:t>
      </w:r>
      <w:r w:rsidRPr="00F443CE">
        <w:t xml:space="preserve"> свою задачу. Она используется т</w:t>
      </w:r>
      <w:r w:rsidR="00E43BD7">
        <w:t>олько применительно к «новым лю</w:t>
      </w:r>
      <w:r w:rsidRPr="00F443CE">
        <w:t xml:space="preserve">дям» и только для оценки типа, а не отдельных лиц. Она </w:t>
      </w:r>
      <w:r w:rsidR="00E43BD7">
        <w:t>зву</w:t>
      </w:r>
      <w:r w:rsidRPr="00F443CE">
        <w:t>чит в повествовании о будущем, освободившемся от неразумия и социальной несправедливост</w:t>
      </w:r>
      <w:r w:rsidR="00E43BD7">
        <w:t>и. Ирония и пафос в таком их со</w:t>
      </w:r>
      <w:r w:rsidRPr="00F443CE">
        <w:t xml:space="preserve">отношении являются универсальным методом критической переоценки всех социальных, </w:t>
      </w:r>
      <w:r w:rsidR="007F3E23">
        <w:t>идеологических, моральных и про</w:t>
      </w:r>
      <w:r w:rsidRPr="00F443CE">
        <w:t>чих ценностей. Они рассчитан</w:t>
      </w:r>
      <w:r w:rsidR="007F3E23">
        <w:t>ы на доверительную близость рас</w:t>
      </w:r>
      <w:r w:rsidRPr="00F443CE">
        <w:t>сказчика к реальному чита</w:t>
      </w:r>
      <w:r w:rsidR="007F3E23">
        <w:t>телю, на понимание последним та</w:t>
      </w:r>
      <w:r w:rsidRPr="00F443CE">
        <w:t>кого отношения к миру, на воспитание у него вкуса к такому взгляду на действительность. Лишь в этом случае возможна переоценка ценностей, способн</w:t>
      </w:r>
      <w:r w:rsidR="007F3E23">
        <w:t>ая очистить головы людей от «че</w:t>
      </w:r>
      <w:r w:rsidRPr="00F443CE">
        <w:t>пухи», вооружить их «истиной», революционизировать сознание людей и тем самым — их общественное поведение. Понимание или непонимание читателем эт</w:t>
      </w:r>
      <w:r w:rsidR="007F3E23">
        <w:t>ой позиции романиста, его согла</w:t>
      </w:r>
      <w:r w:rsidRPr="00F443CE">
        <w:t>сие или несогла</w:t>
      </w:r>
      <w:r w:rsidR="007F3E23">
        <w:t>с</w:t>
      </w:r>
      <w:r w:rsidRPr="00F443CE">
        <w:t>ие с нею и ведут к тому, что одни читатели воспринимают роман как худ</w:t>
      </w:r>
      <w:r w:rsidR="007F3E23">
        <w:t>ожественное произведение, а дру</w:t>
      </w:r>
      <w:r w:rsidRPr="00F443CE">
        <w:t>гие отрицают всякое его художественное достоинство.</w:t>
      </w:r>
    </w:p>
    <w:p w14:paraId="11C5582F" w14:textId="77777777" w:rsidR="00F443CE" w:rsidRPr="00F443CE" w:rsidRDefault="00F443CE" w:rsidP="00430DEB">
      <w:pPr>
        <w:spacing w:line="360" w:lineRule="auto"/>
        <w:ind w:firstLine="709"/>
        <w:jc w:val="both"/>
      </w:pPr>
      <w:r w:rsidRPr="00F443CE">
        <w:t xml:space="preserve">Политическое размежевание идеологических позиций по всем вопросам, поднятым в </w:t>
      </w:r>
      <w:r w:rsidR="00560331">
        <w:t>романе; эстетическая несовмести</w:t>
      </w:r>
      <w:r w:rsidRPr="00F443CE">
        <w:t>мость художественных предс</w:t>
      </w:r>
      <w:r w:rsidR="007F3E23">
        <w:t>тавлений как отражение и следст</w:t>
      </w:r>
      <w:r w:rsidRPr="00F443CE">
        <w:t>вие антагонизма идеологических позиций; наконец, «личный» антагонизм двух персонажей романа — рассказчика и «про</w:t>
      </w:r>
      <w:r w:rsidR="007F3E23">
        <w:t>ни</w:t>
      </w:r>
      <w:r w:rsidRPr="00F443CE">
        <w:t>цательного читателя», яв</w:t>
      </w:r>
      <w:r w:rsidR="007F3E23">
        <w:t>ляющихся художественным воплоще</w:t>
      </w:r>
      <w:r w:rsidRPr="00F443CE">
        <w:t>нием двух типов социальной</w:t>
      </w:r>
      <w:r w:rsidR="007F3E23">
        <w:t xml:space="preserve"> психологии и социального созна</w:t>
      </w:r>
      <w:r w:rsidRPr="00F443CE">
        <w:t xml:space="preserve">ния, — вот три уровня тенденциозности романа «Что делать?». Они составляют целостную </w:t>
      </w:r>
      <w:r w:rsidRPr="00F443CE">
        <w:lastRenderedPageBreak/>
        <w:t>систему только благодаря наличию в тексте романа последнего и</w:t>
      </w:r>
      <w:r w:rsidR="007F3E23">
        <w:t>з них. В образах «проницательно</w:t>
      </w:r>
      <w:r w:rsidRPr="00F443CE">
        <w:t>го читателя» и рассказчика разрешается противоречие логического и эмоционально-обра</w:t>
      </w:r>
      <w:r w:rsidR="007F3E23">
        <w:t>зного, которое в романе «Что де</w:t>
      </w:r>
      <w:r w:rsidRPr="00F443CE">
        <w:t>лать?» имеет столь принципи</w:t>
      </w:r>
      <w:r w:rsidR="00560331">
        <w:t>альный смысл. Рассказчик и «про</w:t>
      </w:r>
      <w:r w:rsidRPr="00F443CE">
        <w:t xml:space="preserve">ницательный читатель» находятся на границе </w:t>
      </w:r>
      <w:r w:rsidR="007F3E23">
        <w:t>двух идейно-те</w:t>
      </w:r>
      <w:r w:rsidRPr="00F443CE">
        <w:t>матических и художественно-стилистических аспектов романа и сплавляют их в нерасчленимое единство. В сфере предметного содержания романа они создают эффект полной объективной достоверности этого содержания, независимости его от «мнений» и «суждений» кого бы то ни б</w:t>
      </w:r>
      <w:r w:rsidR="007F3E23">
        <w:t>ыло, в том числе и реального ав</w:t>
      </w:r>
      <w:r w:rsidRPr="00F443CE">
        <w:t>тора романа, отвлекают на себя все элементы относительности в оценках и суждениях по поводу описываемых лиц, событий и конфликтов. И наоборот, в с</w:t>
      </w:r>
      <w:r w:rsidR="007F3E23">
        <w:t>фере логически-рационального со</w:t>
      </w:r>
      <w:r w:rsidRPr="00F443CE">
        <w:t>держания романа они объекти</w:t>
      </w:r>
      <w:r w:rsidR="007F3E23">
        <w:t>вируют в себе, опредмечивают со</w:t>
      </w:r>
      <w:r w:rsidRPr="00F443CE">
        <w:t xml:space="preserve">бой все «мнения», «суждения» </w:t>
      </w:r>
      <w:r w:rsidR="007F3E23">
        <w:t>и оценки, которые благодаря это</w:t>
      </w:r>
      <w:r w:rsidRPr="00F443CE">
        <w:t>му утрачивают свою логическую отвлеченность, бесплотность</w:t>
      </w:r>
      <w:r w:rsidR="007F3E23">
        <w:t>,</w:t>
      </w:r>
      <w:r w:rsidRPr="00F443CE">
        <w:t xml:space="preserve"> оказываются детерминиров</w:t>
      </w:r>
      <w:r w:rsidR="007F3E23">
        <w:t>анными психологически и социаль</w:t>
      </w:r>
      <w:r w:rsidRPr="00F443CE">
        <w:t>но-исторически.</w:t>
      </w:r>
    </w:p>
    <w:p w14:paraId="5AD4CD2D" w14:textId="77777777" w:rsidR="00F443CE" w:rsidRPr="00F443CE" w:rsidRDefault="00F443CE" w:rsidP="00430DEB">
      <w:pPr>
        <w:spacing w:line="360" w:lineRule="auto"/>
        <w:ind w:firstLine="709"/>
        <w:jc w:val="both"/>
      </w:pPr>
      <w:r w:rsidRPr="00F443CE">
        <w:t xml:space="preserve">Так достигается в романе </w:t>
      </w:r>
      <w:r w:rsidR="00560331">
        <w:t>«Что делать?» эффект его темати</w:t>
      </w:r>
      <w:r w:rsidRPr="00F443CE">
        <w:t>ческой и композиционной дву</w:t>
      </w:r>
      <w:r w:rsidR="00560331">
        <w:t>составности при сохранении прин</w:t>
      </w:r>
      <w:r w:rsidRPr="00F443CE">
        <w:t>ципиального художественного единства.</w:t>
      </w:r>
    </w:p>
    <w:sectPr w:rsidR="00F443CE" w:rsidRPr="00F443CE" w:rsidSect="00E8561D">
      <w:footerReference w:type="default" r:id="rId8"/>
      <w:pgSz w:w="11907" w:h="16839" w:code="9"/>
      <w:pgMar w:top="1440" w:right="1080" w:bottom="1440" w:left="108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2B49E" w14:textId="77777777" w:rsidR="009F5736" w:rsidRDefault="009F5736" w:rsidP="00F443CE">
      <w:r>
        <w:separator/>
      </w:r>
    </w:p>
  </w:endnote>
  <w:endnote w:type="continuationSeparator" w:id="0">
    <w:p w14:paraId="6F626554" w14:textId="77777777" w:rsidR="009F5736" w:rsidRDefault="009F5736" w:rsidP="00F4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D0FD" w14:textId="77777777" w:rsidR="00E8561D" w:rsidRDefault="00E8561D">
    <w:pPr>
      <w:pStyle w:val="a7"/>
      <w:jc w:val="right"/>
    </w:pPr>
    <w:r>
      <w:fldChar w:fldCharType="begin"/>
    </w:r>
    <w:r>
      <w:instrText>PAGE   \* MERGEFORMAT</w:instrText>
    </w:r>
    <w:r>
      <w:fldChar w:fldCharType="separate"/>
    </w:r>
    <w:r>
      <w:t>2</w:t>
    </w:r>
    <w:r>
      <w:fldChar w:fldCharType="end"/>
    </w:r>
  </w:p>
  <w:p w14:paraId="77C151B9" w14:textId="77777777" w:rsidR="00E43BD7" w:rsidRDefault="00E43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B0EA" w14:textId="77777777" w:rsidR="009F5736" w:rsidRDefault="009F5736" w:rsidP="00F443CE">
      <w:r>
        <w:separator/>
      </w:r>
    </w:p>
  </w:footnote>
  <w:footnote w:type="continuationSeparator" w:id="0">
    <w:p w14:paraId="4E625F32" w14:textId="77777777" w:rsidR="009F5736" w:rsidRDefault="009F5736" w:rsidP="00F443CE">
      <w:r>
        <w:continuationSeparator/>
      </w:r>
    </w:p>
  </w:footnote>
  <w:footnote w:id="1">
    <w:p w14:paraId="649848BF" w14:textId="77777777" w:rsidR="0002591E" w:rsidRDefault="00E43BD7" w:rsidP="00430DEB">
      <w:pPr>
        <w:pStyle w:val="a9"/>
        <w:spacing w:line="360" w:lineRule="auto"/>
        <w:ind w:firstLine="709"/>
        <w:jc w:val="both"/>
      </w:pPr>
      <w:r>
        <w:rPr>
          <w:rStyle w:val="ab"/>
        </w:rPr>
        <w:footnoteRef/>
      </w:r>
      <w:r>
        <w:t xml:space="preserve"> </w:t>
      </w:r>
      <w:r w:rsidRPr="00560331">
        <w:t xml:space="preserve">См.: </w:t>
      </w:r>
    </w:p>
    <w:p w14:paraId="412BA160" w14:textId="77777777" w:rsidR="0002591E" w:rsidRDefault="00E43BD7" w:rsidP="0002591E">
      <w:pPr>
        <w:pStyle w:val="a9"/>
        <w:numPr>
          <w:ilvl w:val="0"/>
          <w:numId w:val="7"/>
        </w:numPr>
        <w:spacing w:line="360" w:lineRule="auto"/>
        <w:ind w:left="426"/>
        <w:jc w:val="both"/>
      </w:pPr>
      <w:r w:rsidRPr="00560331">
        <w:rPr>
          <w:i/>
        </w:rPr>
        <w:t>М. К. Лемке.</w:t>
      </w:r>
      <w:r w:rsidRPr="00560331">
        <w:t xml:space="preserve"> Политические процессы в России 60-х годов. М., 1923; </w:t>
      </w:r>
    </w:p>
    <w:p w14:paraId="41DABF7C" w14:textId="77777777" w:rsidR="00E43BD7" w:rsidRDefault="00E43BD7" w:rsidP="0002591E">
      <w:pPr>
        <w:pStyle w:val="a9"/>
        <w:numPr>
          <w:ilvl w:val="0"/>
          <w:numId w:val="7"/>
        </w:numPr>
        <w:spacing w:line="360" w:lineRule="auto"/>
        <w:ind w:left="426"/>
        <w:jc w:val="both"/>
      </w:pPr>
      <w:r>
        <w:rPr>
          <w:i/>
        </w:rPr>
        <w:t>В. </w:t>
      </w:r>
      <w:r w:rsidRPr="00560331">
        <w:rPr>
          <w:i/>
        </w:rPr>
        <w:t xml:space="preserve">Е. Евгеньев-Максимов. </w:t>
      </w:r>
      <w:r>
        <w:t>Роман «Что делать?» в «Современ</w:t>
      </w:r>
      <w:r w:rsidRPr="00560331">
        <w:t xml:space="preserve">нике». В сб.: </w:t>
      </w:r>
      <w:r>
        <w:t>Н. Г. Чернышевский</w:t>
      </w:r>
      <w:r w:rsidRPr="00560331">
        <w:t>. Труды</w:t>
      </w:r>
      <w:r w:rsidR="004C4055">
        <w:t xml:space="preserve"> </w:t>
      </w:r>
      <w:r w:rsidRPr="00560331">
        <w:t>научной сессии к пятидесятилетию со дня смерти</w:t>
      </w:r>
      <w:r>
        <w:t>.</w:t>
      </w:r>
      <w:r w:rsidRPr="00560331">
        <w:t xml:space="preserve"> Л., 1941.</w:t>
      </w:r>
    </w:p>
  </w:footnote>
  <w:footnote w:id="2">
    <w:p w14:paraId="7FF0C931" w14:textId="77777777" w:rsidR="0002591E" w:rsidRDefault="00E43BD7" w:rsidP="0002591E">
      <w:pPr>
        <w:pStyle w:val="a9"/>
        <w:spacing w:line="360" w:lineRule="auto"/>
        <w:ind w:firstLine="709"/>
        <w:jc w:val="both"/>
      </w:pPr>
      <w:r>
        <w:rPr>
          <w:rStyle w:val="ab"/>
        </w:rPr>
        <w:footnoteRef/>
      </w:r>
      <w:r>
        <w:t xml:space="preserve"> См, например: </w:t>
      </w:r>
    </w:p>
    <w:p w14:paraId="53635223" w14:textId="77777777" w:rsidR="0002591E" w:rsidRDefault="00E43BD7" w:rsidP="0002591E">
      <w:pPr>
        <w:pStyle w:val="a9"/>
        <w:numPr>
          <w:ilvl w:val="0"/>
          <w:numId w:val="8"/>
        </w:numPr>
        <w:spacing w:line="360" w:lineRule="auto"/>
        <w:ind w:left="426"/>
        <w:jc w:val="both"/>
      </w:pPr>
      <w:r w:rsidRPr="00765445">
        <w:rPr>
          <w:i/>
        </w:rPr>
        <w:t xml:space="preserve">Н. Косица </w:t>
      </w:r>
      <w:r w:rsidRPr="001F0AC8">
        <w:t>&lt;Н. Н. Страхов&gt;</w:t>
      </w:r>
      <w:r>
        <w:t>. Счастливые люди. Статья первая. Один из наших типов. — «Библиотека для чтения», 1864, № 7</w:t>
      </w:r>
      <w:r w:rsidR="0059658D">
        <w:t>‒</w:t>
      </w:r>
      <w:r>
        <w:t xml:space="preserve">8; </w:t>
      </w:r>
    </w:p>
    <w:p w14:paraId="2452F3F0" w14:textId="77777777" w:rsidR="0002591E" w:rsidRDefault="00E43BD7" w:rsidP="0002591E">
      <w:pPr>
        <w:pStyle w:val="a9"/>
        <w:numPr>
          <w:ilvl w:val="0"/>
          <w:numId w:val="8"/>
        </w:numPr>
        <w:spacing w:line="360" w:lineRule="auto"/>
        <w:ind w:left="426"/>
        <w:jc w:val="both"/>
      </w:pPr>
      <w:r>
        <w:t xml:space="preserve">Г. Шедо-Феротти и немецкий критик о романе «Что делать?». «Русский вестник», 1872, № 1; </w:t>
      </w:r>
    </w:p>
    <w:p w14:paraId="1D651542" w14:textId="77777777" w:rsidR="00E43BD7" w:rsidRDefault="00E43BD7" w:rsidP="0002591E">
      <w:pPr>
        <w:pStyle w:val="a9"/>
        <w:numPr>
          <w:ilvl w:val="0"/>
          <w:numId w:val="8"/>
        </w:numPr>
        <w:spacing w:line="360" w:lineRule="auto"/>
        <w:ind w:left="426"/>
        <w:jc w:val="both"/>
      </w:pPr>
      <w:r w:rsidRPr="00765445">
        <w:rPr>
          <w:i/>
        </w:rPr>
        <w:t xml:space="preserve">Волжский. </w:t>
      </w:r>
      <w:r>
        <w:t>По поводу нового издания романа Чернышевского «Что делать?». «Вопросы жизни», 1905, № 6.</w:t>
      </w:r>
    </w:p>
  </w:footnote>
  <w:footnote w:id="3">
    <w:p w14:paraId="49ED3B00" w14:textId="77777777" w:rsidR="00E43BD7" w:rsidRDefault="00E43BD7" w:rsidP="0002591E">
      <w:pPr>
        <w:pStyle w:val="a9"/>
        <w:spacing w:line="360" w:lineRule="auto"/>
        <w:ind w:firstLine="709"/>
        <w:jc w:val="both"/>
      </w:pPr>
      <w:r>
        <w:rPr>
          <w:rStyle w:val="ab"/>
        </w:rPr>
        <w:footnoteRef/>
      </w:r>
      <w:r>
        <w:t xml:space="preserve"> </w:t>
      </w:r>
      <w:r w:rsidRPr="00765445">
        <w:rPr>
          <w:i/>
        </w:rPr>
        <w:t>Г. В. Плеханов.</w:t>
      </w:r>
      <w:r w:rsidRPr="00765445">
        <w:t xml:space="preserve"> Избр. философск. </w:t>
      </w:r>
      <w:r>
        <w:t>п</w:t>
      </w:r>
      <w:r w:rsidRPr="00765445">
        <w:t>роизв</w:t>
      </w:r>
      <w:r>
        <w:t>.</w:t>
      </w:r>
      <w:r w:rsidRPr="00765445">
        <w:t>, т. 4. М</w:t>
      </w:r>
      <w:r>
        <w:t>.</w:t>
      </w:r>
      <w:r w:rsidRPr="00765445">
        <w:t>, 1958, стр. 160, 178</w:t>
      </w:r>
      <w:r w:rsidR="0059658D">
        <w:t>‒</w:t>
      </w:r>
      <w:r w:rsidRPr="00765445">
        <w:t>179, 223.</w:t>
      </w:r>
    </w:p>
  </w:footnote>
  <w:footnote w:id="4">
    <w:p w14:paraId="2CFD476B" w14:textId="77777777" w:rsidR="00E43BD7" w:rsidRDefault="00E43BD7" w:rsidP="0002591E">
      <w:pPr>
        <w:pStyle w:val="a9"/>
        <w:spacing w:line="360" w:lineRule="auto"/>
        <w:ind w:firstLine="709"/>
        <w:jc w:val="both"/>
      </w:pPr>
      <w:r>
        <w:rPr>
          <w:rStyle w:val="ab"/>
        </w:rPr>
        <w:footnoteRef/>
      </w:r>
      <w:r>
        <w:t xml:space="preserve"> «Я заявляю: недопустимо называть примитивным и бездарным „Что делать?”. Под его влиянием сотни людей делались революционерами. Могло ли это быть, если бы Чернышевский писал бездарно и примитивно?.. Это вещь, которая дает заряд на всю жизнь. Такого влияния бездарные произведения не имеют». Высказывание относится к 1904 г. Запись Н. В. Валентинова (Вольского). См.: В. И. Ленин о литературе и искусстве. Изд. 4-е. М, 1969, стр. 653.</w:t>
      </w:r>
    </w:p>
  </w:footnote>
  <w:footnote w:id="5">
    <w:p w14:paraId="0BA9943D" w14:textId="77777777" w:rsidR="00E43BD7" w:rsidRPr="006F6815" w:rsidRDefault="00E43BD7" w:rsidP="00430DEB">
      <w:pPr>
        <w:pStyle w:val="a9"/>
        <w:spacing w:line="360" w:lineRule="auto"/>
        <w:ind w:firstLine="709"/>
        <w:jc w:val="both"/>
      </w:pPr>
      <w:r>
        <w:rPr>
          <w:rStyle w:val="ab"/>
        </w:rPr>
        <w:footnoteRef/>
      </w:r>
      <w:r>
        <w:t xml:space="preserve"> </w:t>
      </w:r>
      <w:r w:rsidRPr="0017703B">
        <w:rPr>
          <w:i/>
        </w:rPr>
        <w:t>Н. Г. Чернышевский.</w:t>
      </w:r>
      <w:r>
        <w:t xml:space="preserve"> Полн. собр. соч., т. </w:t>
      </w:r>
      <w:r>
        <w:rPr>
          <w:lang w:val="en-US"/>
        </w:rPr>
        <w:t>XI</w:t>
      </w:r>
      <w:r>
        <w:t xml:space="preserve">. М., 1939, стр. 10. </w:t>
      </w:r>
      <w:r w:rsidRPr="00F443CE">
        <w:t>—</w:t>
      </w:r>
      <w:r>
        <w:t xml:space="preserve"> В дальнейшем ссылки на это издание даются в тексте с римскими цифрами тома, арабскими – страниц. Все шрифтовые выделения – мои.</w:t>
      </w:r>
    </w:p>
  </w:footnote>
  <w:footnote w:id="6">
    <w:p w14:paraId="03A89CC4" w14:textId="77777777" w:rsidR="00E43BD7" w:rsidRDefault="00E43BD7" w:rsidP="00430DEB">
      <w:pPr>
        <w:pStyle w:val="a9"/>
        <w:spacing w:line="360" w:lineRule="auto"/>
        <w:ind w:firstLine="709"/>
        <w:jc w:val="both"/>
      </w:pPr>
      <w:r>
        <w:rPr>
          <w:rStyle w:val="ab"/>
        </w:rPr>
        <w:footnoteRef/>
      </w:r>
      <w:r>
        <w:t xml:space="preserve"> </w:t>
      </w:r>
      <w:r w:rsidRPr="003D7BE5">
        <w:t xml:space="preserve">Разницу между «читательницей» и «читателем» писатель подчеркнет еще не раз. Так, </w:t>
      </w:r>
      <w:r>
        <w:t>в</w:t>
      </w:r>
      <w:r w:rsidRPr="003D7BE5">
        <w:t xml:space="preserve"> VIII разделе III главы</w:t>
      </w:r>
      <w:r>
        <w:t xml:space="preserve"> мысль, высказанная в «Предисло</w:t>
      </w:r>
      <w:r w:rsidRPr="003D7BE5">
        <w:t>вии», повторяется почти дословно, с суще</w:t>
      </w:r>
      <w:r>
        <w:t>ственными разъяснениями и допол</w:t>
      </w:r>
      <w:r w:rsidRPr="003D7BE5">
        <w:t>нениями: «</w:t>
      </w:r>
      <w:r>
        <w:t>..</w:t>
      </w:r>
      <w:r w:rsidRPr="003D7BE5">
        <w:t>.я объяснюсь только с читателем: читательница слишком умна, чтобы надоедать своей догадливостью, потому я с нею не объясняюсь, говорю это раз-навсегда; есть и между читателями немало людей не глупых: с этими читателями тоже не объясняюсь; но большинство читателей, в том числе почти все литераторы и литературщики, люди проницательные, с которыми мне всегда приятно беседовать...» (XI, 142). Вариации той же мысли мы встречаем в «Отступлении о синих чулках» (гл. IV, разд. XIII) и в начале VIII раздела V главы.</w:t>
      </w:r>
    </w:p>
  </w:footnote>
  <w:footnote w:id="7">
    <w:p w14:paraId="7692ABF2" w14:textId="77777777" w:rsidR="00E43BD7" w:rsidRDefault="00E43BD7" w:rsidP="00430DEB">
      <w:pPr>
        <w:pStyle w:val="a9"/>
        <w:spacing w:line="360" w:lineRule="auto"/>
        <w:ind w:firstLine="709"/>
        <w:jc w:val="both"/>
      </w:pPr>
      <w:r>
        <w:rPr>
          <w:rStyle w:val="ab"/>
        </w:rPr>
        <w:footnoteRef/>
      </w:r>
      <w:r>
        <w:t xml:space="preserve"> </w:t>
      </w:r>
      <w:r w:rsidRPr="00B65838">
        <w:t>В научной литературе образ «проницательного читателя» трактуется двояко: это или вообще враждебный автору читатель, или читатель-либерал. Мы согласны с последней трактовкой.</w:t>
      </w:r>
    </w:p>
  </w:footnote>
  <w:footnote w:id="8">
    <w:p w14:paraId="73DB4B36" w14:textId="77777777" w:rsidR="00E43BD7" w:rsidRDefault="00E43BD7" w:rsidP="00430DEB">
      <w:pPr>
        <w:pStyle w:val="a9"/>
        <w:spacing w:line="360" w:lineRule="auto"/>
        <w:ind w:firstLine="709"/>
        <w:jc w:val="both"/>
      </w:pPr>
      <w:r>
        <w:rPr>
          <w:rStyle w:val="ab"/>
        </w:rPr>
        <w:footnoteRef/>
      </w:r>
      <w:r>
        <w:t xml:space="preserve"> </w:t>
      </w:r>
      <w:r w:rsidRPr="00131667">
        <w:t>Впервые указал на это Г.</w:t>
      </w:r>
      <w:r>
        <w:t> </w:t>
      </w:r>
      <w:r w:rsidRPr="00131667">
        <w:t>Е. Тамарченко. См</w:t>
      </w:r>
      <w:r w:rsidRPr="00131667">
        <w:rPr>
          <w:i/>
        </w:rPr>
        <w:t>.: Гр. Тамарченко</w:t>
      </w:r>
      <w:r>
        <w:rPr>
          <w:i/>
        </w:rPr>
        <w:t>.</w:t>
      </w:r>
      <w:r w:rsidRPr="00131667">
        <w:t xml:space="preserve"> Романы Н.</w:t>
      </w:r>
      <w:r>
        <w:t> </w:t>
      </w:r>
      <w:r w:rsidRPr="00131667">
        <w:t xml:space="preserve"> Г. Чернышевского. Саратов, 1954, стр. 117</w:t>
      </w:r>
      <w:r w:rsidR="0059658D">
        <w:t>‒</w:t>
      </w:r>
      <w:r w:rsidRPr="00131667">
        <w:t>118.</w:t>
      </w:r>
    </w:p>
  </w:footnote>
  <w:footnote w:id="9">
    <w:p w14:paraId="3EE150D3" w14:textId="77777777" w:rsidR="00E43BD7" w:rsidRDefault="00E43BD7" w:rsidP="00430DEB">
      <w:pPr>
        <w:pStyle w:val="a9"/>
        <w:spacing w:line="360" w:lineRule="auto"/>
        <w:ind w:firstLine="709"/>
        <w:jc w:val="both"/>
      </w:pPr>
      <w:r>
        <w:rPr>
          <w:rStyle w:val="ab"/>
        </w:rPr>
        <w:footnoteRef/>
      </w:r>
      <w:r>
        <w:t xml:space="preserve"> </w:t>
      </w:r>
      <w:r w:rsidRPr="00131667">
        <w:t>Так, герои романа — его «добрые з</w:t>
      </w:r>
      <w:r>
        <w:t>накомые». Он посещает дом Кирса</w:t>
      </w:r>
      <w:r w:rsidRPr="00131667">
        <w:t>новых. О Вере Павловне он говорит, что, з</w:t>
      </w:r>
      <w:r>
        <w:t>анявшись медициной, «в этом, но</w:t>
      </w:r>
      <w:r w:rsidRPr="00131667">
        <w:t>вом у нас деле она была одною из первых женщин, которых я знал» (XI, 260). Описывая Рахметова, он пере</w:t>
      </w:r>
      <w:r>
        <w:t>сказывает «свой» разговор с ним,</w:t>
      </w:r>
      <w:r w:rsidRPr="00131667">
        <w:t xml:space="preserve"> указывает, что знал других людей того же типа: «... </w:t>
      </w:r>
      <w:r>
        <w:t>я встретил до сих пор только во</w:t>
      </w:r>
      <w:r w:rsidRPr="00131667">
        <w:t>семь образцов этой породы (в том числе двух женщин)... Над теми из них, с которыми я был близок, я смеялся, когда бывал с ними наедине» (XI, 197) и т. д.</w:t>
      </w:r>
    </w:p>
  </w:footnote>
  <w:footnote w:id="10">
    <w:p w14:paraId="64E69261" w14:textId="77777777" w:rsidR="00E43BD7" w:rsidRPr="00E43BD7" w:rsidRDefault="00E43BD7" w:rsidP="00430DEB">
      <w:pPr>
        <w:pStyle w:val="a9"/>
        <w:tabs>
          <w:tab w:val="left" w:pos="7241"/>
        </w:tabs>
        <w:spacing w:line="360" w:lineRule="auto"/>
        <w:ind w:firstLine="709"/>
        <w:jc w:val="both"/>
      </w:pPr>
      <w:r>
        <w:rPr>
          <w:rStyle w:val="ab"/>
        </w:rPr>
        <w:footnoteRef/>
      </w:r>
      <w:r>
        <w:t xml:space="preserve"> Это так называемое «обнажение приема», творцом которого считается Стерн.</w:t>
      </w:r>
    </w:p>
  </w:footnote>
  <w:footnote w:id="11">
    <w:p w14:paraId="7C8A8A5F" w14:textId="77777777" w:rsidR="00E43BD7" w:rsidRDefault="00E43BD7" w:rsidP="00430DEB">
      <w:pPr>
        <w:pStyle w:val="a9"/>
        <w:spacing w:line="360" w:lineRule="auto"/>
        <w:ind w:firstLine="709"/>
        <w:jc w:val="both"/>
      </w:pPr>
      <w:r>
        <w:rPr>
          <w:rStyle w:val="ab"/>
        </w:rPr>
        <w:footnoteRef/>
      </w:r>
      <w:r>
        <w:t xml:space="preserve"> </w:t>
      </w:r>
      <w:r w:rsidRPr="00E43BD7">
        <w:t>В советском литературоведении давно высказана справедливая мысль о том. что «новое в искусстве выступает, к</w:t>
      </w:r>
      <w:r>
        <w:t>ак таковое... на фоне действую</w:t>
      </w:r>
      <w:r w:rsidRPr="00E43BD7">
        <w:t>щего в данное время художественного канона», что «произведение искусства создается и воспринимается (поскольку восприятие о</w:t>
      </w:r>
      <w:r>
        <w:t>стается в плоскости искусства)..</w:t>
      </w:r>
      <w:r w:rsidRPr="00E43BD7">
        <w:t>.</w:t>
      </w:r>
      <w:r>
        <w:t xml:space="preserve"> </w:t>
      </w:r>
      <w:r w:rsidRPr="00E43BD7">
        <w:t xml:space="preserve">на фоне... привычных методов художественного изображения» (см.: </w:t>
      </w:r>
      <w:r w:rsidRPr="00E43BD7">
        <w:rPr>
          <w:i/>
        </w:rPr>
        <w:t>Б. Эйхенбаум</w:t>
      </w:r>
      <w:r w:rsidRPr="00E43BD7">
        <w:t>. Творчество Л.</w:t>
      </w:r>
      <w:r>
        <w:t> </w:t>
      </w:r>
      <w:r w:rsidRPr="00E43BD7">
        <w:t xml:space="preserve">Н. Толстого. В кн.: </w:t>
      </w:r>
      <w:r w:rsidRPr="00E43BD7">
        <w:rPr>
          <w:i/>
        </w:rPr>
        <w:t>Л. Н. Толстой.</w:t>
      </w:r>
      <w:r w:rsidRPr="00E43BD7">
        <w:t xml:space="preserve"> Детство. Отрочество.</w:t>
      </w:r>
      <w:r>
        <w:t xml:space="preserve"> Юность. Пб</w:t>
      </w:r>
      <w:r w:rsidRPr="00E43BD7">
        <w:t xml:space="preserve">., 1922, стр. 10; </w:t>
      </w:r>
      <w:r w:rsidRPr="00E43BD7">
        <w:rPr>
          <w:i/>
        </w:rPr>
        <w:t>Его же.</w:t>
      </w:r>
      <w:r w:rsidRPr="00E43BD7">
        <w:t xml:space="preserve"> Молодой Толстой. Пб.-Берлин, 1922, стр. 99). Нужно добавит</w:t>
      </w:r>
      <w:r>
        <w:t>ь, что отмеченное здесь противо</w:t>
      </w:r>
      <w:r w:rsidRPr="00E43BD7">
        <w:t xml:space="preserve">речие становится непримиримым, если </w:t>
      </w:r>
      <w:r>
        <w:t>художественное произведение рож</w:t>
      </w:r>
      <w:r w:rsidRPr="00E43BD7">
        <w:t>дается на стыке двух систем, когда система прежнего художественного метода оказывается изжитой, умирает, а новый метод еще только прокладывает себе пути, рождается. Таким произведением, бесспорно, является роман «Что делать?». Противоборство двух эстетичес</w:t>
      </w:r>
      <w:r>
        <w:t>ких систем, ставшее темой обсуж</w:t>
      </w:r>
      <w:r w:rsidRPr="00E43BD7">
        <w:t>дения в его тексте и наложившее отпечаток</w:t>
      </w:r>
      <w:r>
        <w:t xml:space="preserve"> на его структуру, вызвано имен</w:t>
      </w:r>
      <w:r w:rsidRPr="00E43BD7">
        <w:t>но ситуацией смены художественных метод</w:t>
      </w:r>
      <w:r>
        <w:t>ов, возникшей в результате пере</w:t>
      </w:r>
      <w:r w:rsidRPr="00E43BD7">
        <w:t>хода автора «Что делать?» с позиций крит</w:t>
      </w:r>
      <w:r>
        <w:t xml:space="preserve">ического реализма, не знающего </w:t>
      </w:r>
      <w:r w:rsidRPr="00E43BD7">
        <w:t>реальных путей борьбы с отрицаемым</w:t>
      </w:r>
      <w:r>
        <w:t xml:space="preserve"> социальным строем, на позиции </w:t>
      </w:r>
      <w:r w:rsidRPr="00E43BD7">
        <w:t>утверждения такого положительного идеала, который соответствует реальной революционной практике эпохи.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1F83"/>
    <w:multiLevelType w:val="hybridMultilevel"/>
    <w:tmpl w:val="6312460E"/>
    <w:lvl w:ilvl="0" w:tplc="3C141364">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1B5008"/>
    <w:multiLevelType w:val="hybridMultilevel"/>
    <w:tmpl w:val="719C093E"/>
    <w:lvl w:ilvl="0" w:tplc="53041F4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D9C779E"/>
    <w:multiLevelType w:val="hybridMultilevel"/>
    <w:tmpl w:val="7862C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5A0C41"/>
    <w:multiLevelType w:val="multilevel"/>
    <w:tmpl w:val="73DAD242"/>
    <w:lvl w:ilvl="0">
      <w:numFmt w:val="decimal"/>
      <w:lvlText w:val="%1."/>
      <w:lvlJc w:val="left"/>
      <w:rPr>
        <w:rFonts w:ascii="Times New Roman" w:eastAsia="Times New Roman" w:hAnsi="Times New Roman" w:cs="Times New Roman"/>
        <w:b/>
        <w:bCs/>
        <w:i w:val="0"/>
        <w:iCs w:val="0"/>
        <w:smallCaps w:val="0"/>
        <w:strike w:val="0"/>
        <w:color w:val="231713"/>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C6F86"/>
    <w:multiLevelType w:val="hybridMultilevel"/>
    <w:tmpl w:val="50F41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2301DF"/>
    <w:multiLevelType w:val="hybridMultilevel"/>
    <w:tmpl w:val="F056B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5A4ACC"/>
    <w:multiLevelType w:val="hybridMultilevel"/>
    <w:tmpl w:val="A142FF02"/>
    <w:lvl w:ilvl="0" w:tplc="21B0C8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D02072"/>
    <w:multiLevelType w:val="hybridMultilevel"/>
    <w:tmpl w:val="975EA0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3CE"/>
    <w:rsid w:val="0002591E"/>
    <w:rsid w:val="00131667"/>
    <w:rsid w:val="00137F1F"/>
    <w:rsid w:val="0016426E"/>
    <w:rsid w:val="0017703B"/>
    <w:rsid w:val="001E4697"/>
    <w:rsid w:val="001F0AC8"/>
    <w:rsid w:val="00201B3B"/>
    <w:rsid w:val="002230EE"/>
    <w:rsid w:val="0022795A"/>
    <w:rsid w:val="00270859"/>
    <w:rsid w:val="002847E4"/>
    <w:rsid w:val="002A4CFB"/>
    <w:rsid w:val="002D74AA"/>
    <w:rsid w:val="002F5340"/>
    <w:rsid w:val="003D7BE5"/>
    <w:rsid w:val="003F3BBC"/>
    <w:rsid w:val="00430DEB"/>
    <w:rsid w:val="004811B4"/>
    <w:rsid w:val="004C4055"/>
    <w:rsid w:val="004E5919"/>
    <w:rsid w:val="0050023A"/>
    <w:rsid w:val="00555894"/>
    <w:rsid w:val="00560331"/>
    <w:rsid w:val="0059658D"/>
    <w:rsid w:val="006B057C"/>
    <w:rsid w:val="006F6815"/>
    <w:rsid w:val="00765445"/>
    <w:rsid w:val="007F3E23"/>
    <w:rsid w:val="008778EC"/>
    <w:rsid w:val="0092312B"/>
    <w:rsid w:val="009F5736"/>
    <w:rsid w:val="00A61E87"/>
    <w:rsid w:val="00A805B8"/>
    <w:rsid w:val="00A95866"/>
    <w:rsid w:val="00B069E7"/>
    <w:rsid w:val="00B275C3"/>
    <w:rsid w:val="00B3705F"/>
    <w:rsid w:val="00B65838"/>
    <w:rsid w:val="00C66B59"/>
    <w:rsid w:val="00D9264B"/>
    <w:rsid w:val="00DB69F3"/>
    <w:rsid w:val="00E43BD7"/>
    <w:rsid w:val="00E75527"/>
    <w:rsid w:val="00E8561D"/>
    <w:rsid w:val="00EE663A"/>
    <w:rsid w:val="00F443CE"/>
    <w:rsid w:val="00FD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65C25"/>
  <w15:docId w15:val="{BB7B790B-60F4-4B9D-BBDD-0CBAC0A3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443CE"/>
    <w:pPr>
      <w:widowControl w:val="0"/>
    </w:pPr>
    <w:rPr>
      <w:rFonts w:ascii="Times New Roman" w:eastAsia="Times New Roman" w:hAnsi="Times New Roman"/>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rsid w:val="00F443CE"/>
    <w:rPr>
      <w:b/>
      <w:bCs/>
      <w:i w:val="0"/>
      <w:iCs w:val="0"/>
      <w:smallCaps w:val="0"/>
      <w:strike w:val="0"/>
      <w:sz w:val="16"/>
      <w:szCs w:val="16"/>
      <w:u w:val="none"/>
    </w:rPr>
  </w:style>
  <w:style w:type="character" w:customStyle="1" w:styleId="FootnoteSpacing2pt">
    <w:name w:val="Footnote + Spacing 2 pt"/>
    <w:rsid w:val="00F443CE"/>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Footnote0">
    <w:name w:val="Footnote"/>
    <w:rsid w:val="00F443CE"/>
    <w:rPr>
      <w:rFonts w:ascii="Times New Roman" w:eastAsia="Times New Roman" w:hAnsi="Times New Roman" w:cs="Times New Roman"/>
      <w:b/>
      <w:bCs/>
      <w:i w:val="0"/>
      <w:iCs w:val="0"/>
      <w:smallCaps w:val="0"/>
      <w:strike w:val="0"/>
      <w:color w:val="231713"/>
      <w:spacing w:val="0"/>
      <w:w w:val="100"/>
      <w:position w:val="0"/>
      <w:sz w:val="16"/>
      <w:szCs w:val="16"/>
      <w:u w:val="none"/>
      <w:lang w:val="ru-RU" w:eastAsia="ru-RU" w:bidi="ru-RU"/>
    </w:rPr>
  </w:style>
  <w:style w:type="character" w:customStyle="1" w:styleId="Footnote85ptItalicSpacing0pt">
    <w:name w:val="Footnote + 8.5 pt;Italic;Spacing 0 pt"/>
    <w:rsid w:val="00F443CE"/>
    <w:rPr>
      <w:rFonts w:ascii="Times New Roman" w:eastAsia="Times New Roman" w:hAnsi="Times New Roman" w:cs="Times New Roman"/>
      <w:b/>
      <w:bCs/>
      <w:i/>
      <w:iCs/>
      <w:smallCaps w:val="0"/>
      <w:strike w:val="0"/>
      <w:color w:val="231713"/>
      <w:spacing w:val="10"/>
      <w:w w:val="100"/>
      <w:position w:val="0"/>
      <w:sz w:val="17"/>
      <w:szCs w:val="17"/>
      <w:u w:val="none"/>
      <w:lang w:val="ru-RU" w:eastAsia="ru-RU" w:bidi="ru-RU"/>
    </w:rPr>
  </w:style>
  <w:style w:type="character" w:customStyle="1" w:styleId="Footnote11ptNotBold">
    <w:name w:val="Footnote + 11 pt;Not Bold"/>
    <w:rsid w:val="00F443CE"/>
    <w:rPr>
      <w:rFonts w:ascii="Times New Roman" w:eastAsia="Times New Roman" w:hAnsi="Times New Roman" w:cs="Times New Roman"/>
      <w:b/>
      <w:bCs/>
      <w:i w:val="0"/>
      <w:iCs w:val="0"/>
      <w:smallCaps w:val="0"/>
      <w:strike w:val="0"/>
      <w:color w:val="231713"/>
      <w:spacing w:val="0"/>
      <w:w w:val="100"/>
      <w:position w:val="0"/>
      <w:sz w:val="22"/>
      <w:szCs w:val="22"/>
      <w:u w:val="none"/>
      <w:lang w:val="ru-RU" w:eastAsia="ru-RU" w:bidi="ru-RU"/>
    </w:rPr>
  </w:style>
  <w:style w:type="character" w:customStyle="1" w:styleId="Bodytext3">
    <w:name w:val="Body text (3)_"/>
    <w:rsid w:val="00F443CE"/>
    <w:rPr>
      <w:b/>
      <w:bCs/>
      <w:i w:val="0"/>
      <w:iCs w:val="0"/>
      <w:smallCaps w:val="0"/>
      <w:strike w:val="0"/>
      <w:w w:val="66"/>
      <w:sz w:val="54"/>
      <w:szCs w:val="54"/>
      <w:u w:val="none"/>
    </w:rPr>
  </w:style>
  <w:style w:type="character" w:customStyle="1" w:styleId="Bodytext30">
    <w:name w:val="Body text (3)"/>
    <w:rsid w:val="00F443CE"/>
    <w:rPr>
      <w:rFonts w:ascii="Times New Roman" w:eastAsia="Times New Roman" w:hAnsi="Times New Roman" w:cs="Times New Roman"/>
      <w:b/>
      <w:bCs/>
      <w:i w:val="0"/>
      <w:iCs w:val="0"/>
      <w:smallCaps w:val="0"/>
      <w:strike w:val="0"/>
      <w:color w:val="54221B"/>
      <w:spacing w:val="0"/>
      <w:w w:val="66"/>
      <w:position w:val="0"/>
      <w:sz w:val="54"/>
      <w:szCs w:val="54"/>
      <w:u w:val="none"/>
      <w:lang w:val="ru-RU" w:eastAsia="ru-RU" w:bidi="ru-RU"/>
    </w:rPr>
  </w:style>
  <w:style w:type="character" w:customStyle="1" w:styleId="Bodytext328ptNotBoldScaling75">
    <w:name w:val="Body text (3) + 28 pt;Not Bold;Scaling 75%"/>
    <w:rsid w:val="00F443CE"/>
    <w:rPr>
      <w:rFonts w:ascii="Times New Roman" w:eastAsia="Times New Roman" w:hAnsi="Times New Roman" w:cs="Times New Roman"/>
      <w:b/>
      <w:bCs/>
      <w:i w:val="0"/>
      <w:iCs w:val="0"/>
      <w:smallCaps w:val="0"/>
      <w:strike w:val="0"/>
      <w:color w:val="54221B"/>
      <w:spacing w:val="0"/>
      <w:w w:val="75"/>
      <w:position w:val="0"/>
      <w:sz w:val="56"/>
      <w:szCs w:val="56"/>
      <w:u w:val="none"/>
      <w:lang w:val="ru-RU" w:eastAsia="ru-RU" w:bidi="ru-RU"/>
    </w:rPr>
  </w:style>
  <w:style w:type="character" w:customStyle="1" w:styleId="Heading2">
    <w:name w:val="Heading #2_"/>
    <w:rsid w:val="00F443CE"/>
    <w:rPr>
      <w:b w:val="0"/>
      <w:bCs w:val="0"/>
      <w:i w:val="0"/>
      <w:iCs w:val="0"/>
      <w:smallCaps w:val="0"/>
      <w:strike w:val="0"/>
      <w:spacing w:val="60"/>
      <w:sz w:val="26"/>
      <w:szCs w:val="26"/>
      <w:u w:val="none"/>
    </w:rPr>
  </w:style>
  <w:style w:type="character" w:customStyle="1" w:styleId="Heading20">
    <w:name w:val="Heading #2"/>
    <w:rsid w:val="00F443CE"/>
    <w:rPr>
      <w:rFonts w:ascii="Times New Roman" w:eastAsia="Times New Roman" w:hAnsi="Times New Roman" w:cs="Times New Roman"/>
      <w:b w:val="0"/>
      <w:bCs w:val="0"/>
      <w:i w:val="0"/>
      <w:iCs w:val="0"/>
      <w:smallCaps w:val="0"/>
      <w:strike w:val="0"/>
      <w:color w:val="231713"/>
      <w:spacing w:val="60"/>
      <w:w w:val="100"/>
      <w:position w:val="0"/>
      <w:sz w:val="26"/>
      <w:szCs w:val="26"/>
      <w:u w:val="none"/>
      <w:lang w:val="ru-RU" w:eastAsia="ru-RU" w:bidi="ru-RU"/>
    </w:rPr>
  </w:style>
  <w:style w:type="character" w:customStyle="1" w:styleId="Bodytext4">
    <w:name w:val="Body text (4)_"/>
    <w:rsid w:val="00F443CE"/>
    <w:rPr>
      <w:b/>
      <w:bCs/>
      <w:i w:val="0"/>
      <w:iCs w:val="0"/>
      <w:smallCaps w:val="0"/>
      <w:strike w:val="0"/>
      <w:sz w:val="16"/>
      <w:szCs w:val="16"/>
      <w:u w:val="none"/>
    </w:rPr>
  </w:style>
  <w:style w:type="character" w:customStyle="1" w:styleId="Bodytext40">
    <w:name w:val="Body text (4)"/>
    <w:rsid w:val="00F443CE"/>
    <w:rPr>
      <w:rFonts w:ascii="Times New Roman" w:eastAsia="Times New Roman" w:hAnsi="Times New Roman" w:cs="Times New Roman"/>
      <w:b/>
      <w:bCs/>
      <w:i w:val="0"/>
      <w:iCs w:val="0"/>
      <w:smallCaps w:val="0"/>
      <w:strike w:val="0"/>
      <w:color w:val="231713"/>
      <w:spacing w:val="0"/>
      <w:w w:val="100"/>
      <w:position w:val="0"/>
      <w:sz w:val="16"/>
      <w:szCs w:val="16"/>
      <w:u w:val="none"/>
      <w:lang w:val="ru-RU" w:eastAsia="ru-RU" w:bidi="ru-RU"/>
    </w:rPr>
  </w:style>
  <w:style w:type="character" w:customStyle="1" w:styleId="Bodytext5">
    <w:name w:val="Body text (5)_"/>
    <w:rsid w:val="00F443CE"/>
    <w:rPr>
      <w:b w:val="0"/>
      <w:bCs w:val="0"/>
      <w:i w:val="0"/>
      <w:iCs w:val="0"/>
      <w:smallCaps w:val="0"/>
      <w:strike w:val="0"/>
      <w:sz w:val="21"/>
      <w:szCs w:val="21"/>
      <w:u w:val="none"/>
    </w:rPr>
  </w:style>
  <w:style w:type="character" w:customStyle="1" w:styleId="Bodytext510ptBold">
    <w:name w:val="Body text (5) + 10 pt;Bold"/>
    <w:rsid w:val="00F443CE"/>
    <w:rPr>
      <w:rFonts w:ascii="Times New Roman" w:eastAsia="Times New Roman" w:hAnsi="Times New Roman" w:cs="Times New Roman"/>
      <w:b/>
      <w:bCs/>
      <w:i w:val="0"/>
      <w:iCs w:val="0"/>
      <w:smallCaps w:val="0"/>
      <w:strike w:val="0"/>
      <w:color w:val="231713"/>
      <w:spacing w:val="0"/>
      <w:w w:val="100"/>
      <w:position w:val="0"/>
      <w:sz w:val="20"/>
      <w:szCs w:val="20"/>
      <w:u w:val="none"/>
      <w:lang w:val="ru-RU" w:eastAsia="ru-RU" w:bidi="ru-RU"/>
    </w:rPr>
  </w:style>
  <w:style w:type="character" w:customStyle="1" w:styleId="Bodytext50">
    <w:name w:val="Body text (5)"/>
    <w:rsid w:val="00F443CE"/>
    <w:rPr>
      <w:rFonts w:ascii="Times New Roman" w:eastAsia="Times New Roman" w:hAnsi="Times New Roman" w:cs="Times New Roman"/>
      <w:b w:val="0"/>
      <w:bCs w:val="0"/>
      <w:i w:val="0"/>
      <w:iCs w:val="0"/>
      <w:smallCaps w:val="0"/>
      <w:strike w:val="0"/>
      <w:color w:val="231713"/>
      <w:spacing w:val="0"/>
      <w:w w:val="100"/>
      <w:position w:val="0"/>
      <w:sz w:val="21"/>
      <w:szCs w:val="21"/>
      <w:u w:val="none"/>
      <w:lang w:val="ru-RU" w:eastAsia="ru-RU" w:bidi="ru-RU"/>
    </w:rPr>
  </w:style>
  <w:style w:type="character" w:customStyle="1" w:styleId="Bodytext411ptNotBoldItalic">
    <w:name w:val="Body text (4) + 11 pt;Not Bold;Italic"/>
    <w:rsid w:val="00F443CE"/>
    <w:rPr>
      <w:rFonts w:ascii="Times New Roman" w:eastAsia="Times New Roman" w:hAnsi="Times New Roman" w:cs="Times New Roman"/>
      <w:b/>
      <w:bCs/>
      <w:i/>
      <w:iCs/>
      <w:smallCaps w:val="0"/>
      <w:strike w:val="0"/>
      <w:color w:val="231713"/>
      <w:spacing w:val="0"/>
      <w:w w:val="100"/>
      <w:position w:val="0"/>
      <w:sz w:val="22"/>
      <w:szCs w:val="22"/>
      <w:u w:val="none"/>
      <w:lang w:val="ru-RU" w:eastAsia="ru-RU" w:bidi="ru-RU"/>
    </w:rPr>
  </w:style>
  <w:style w:type="character" w:customStyle="1" w:styleId="Bodytext4105ptNotBoldSpacing2pt">
    <w:name w:val="Body text (4) + 10.5 pt;Not Bold;Spacing 2 pt"/>
    <w:rsid w:val="00F443CE"/>
    <w:rPr>
      <w:rFonts w:ascii="Times New Roman" w:eastAsia="Times New Roman" w:hAnsi="Times New Roman" w:cs="Times New Roman"/>
      <w:b/>
      <w:bCs/>
      <w:i w:val="0"/>
      <w:iCs w:val="0"/>
      <w:smallCaps w:val="0"/>
      <w:strike w:val="0"/>
      <w:color w:val="231713"/>
      <w:spacing w:val="40"/>
      <w:w w:val="100"/>
      <w:position w:val="0"/>
      <w:sz w:val="21"/>
      <w:szCs w:val="21"/>
      <w:u w:val="none"/>
      <w:lang w:val="ru-RU" w:eastAsia="ru-RU" w:bidi="ru-RU"/>
    </w:rPr>
  </w:style>
  <w:style w:type="character" w:customStyle="1" w:styleId="Heading1">
    <w:name w:val="Heading #1_"/>
    <w:link w:val="Heading10"/>
    <w:rsid w:val="00F443CE"/>
    <w:rPr>
      <w:sz w:val="48"/>
      <w:szCs w:val="48"/>
      <w:shd w:val="clear" w:color="auto" w:fill="FFFFFF"/>
    </w:rPr>
  </w:style>
  <w:style w:type="character" w:customStyle="1" w:styleId="Heading125pt">
    <w:name w:val="Heading #1 + 25 pt"/>
    <w:rsid w:val="00F443CE"/>
    <w:rPr>
      <w:rFonts w:ascii="Times New Roman" w:eastAsia="Times New Roman" w:hAnsi="Times New Roman" w:cs="Times New Roman"/>
      <w:color w:val="000000"/>
      <w:spacing w:val="0"/>
      <w:w w:val="100"/>
      <w:position w:val="0"/>
      <w:sz w:val="50"/>
      <w:szCs w:val="50"/>
      <w:shd w:val="clear" w:color="auto" w:fill="FFFFFF"/>
      <w:lang w:val="ru-RU" w:eastAsia="ru-RU" w:bidi="ru-RU"/>
    </w:rPr>
  </w:style>
  <w:style w:type="character" w:customStyle="1" w:styleId="Bodytext4Exact">
    <w:name w:val="Body text (4) Exact"/>
    <w:rsid w:val="00F443CE"/>
    <w:rPr>
      <w:b/>
      <w:bCs/>
      <w:i w:val="0"/>
      <w:iCs w:val="0"/>
      <w:smallCaps w:val="0"/>
      <w:strike w:val="0"/>
      <w:sz w:val="16"/>
      <w:szCs w:val="16"/>
      <w:u w:val="none"/>
    </w:rPr>
  </w:style>
  <w:style w:type="character" w:customStyle="1" w:styleId="Bodytext6">
    <w:name w:val="Body text (6)_"/>
    <w:rsid w:val="00F443CE"/>
    <w:rPr>
      <w:b/>
      <w:bCs/>
      <w:i/>
      <w:iCs/>
      <w:smallCaps w:val="0"/>
      <w:strike w:val="0"/>
      <w:spacing w:val="10"/>
      <w:sz w:val="17"/>
      <w:szCs w:val="17"/>
      <w:u w:val="none"/>
    </w:rPr>
  </w:style>
  <w:style w:type="character" w:customStyle="1" w:styleId="Headerorfooter">
    <w:name w:val="Header or footer_"/>
    <w:rsid w:val="00F443CE"/>
    <w:rPr>
      <w:b w:val="0"/>
      <w:bCs w:val="0"/>
      <w:i w:val="0"/>
      <w:iCs w:val="0"/>
      <w:smallCaps w:val="0"/>
      <w:strike w:val="0"/>
      <w:sz w:val="17"/>
      <w:szCs w:val="17"/>
      <w:u w:val="none"/>
    </w:rPr>
  </w:style>
  <w:style w:type="character" w:customStyle="1" w:styleId="Headerorfooter0">
    <w:name w:val="Header or footer"/>
    <w:rsid w:val="00F443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85ptItalicSpacing0pt">
    <w:name w:val="Body text (4) + 8.5 pt;Italic;Spacing 0 pt"/>
    <w:rsid w:val="00F443CE"/>
    <w:rPr>
      <w:rFonts w:ascii="Times New Roman" w:eastAsia="Times New Roman" w:hAnsi="Times New Roman" w:cs="Times New Roman"/>
      <w:b/>
      <w:bCs/>
      <w:i/>
      <w:iCs/>
      <w:smallCaps w:val="0"/>
      <w:strike w:val="0"/>
      <w:color w:val="231713"/>
      <w:spacing w:val="10"/>
      <w:w w:val="100"/>
      <w:position w:val="0"/>
      <w:sz w:val="17"/>
      <w:szCs w:val="17"/>
      <w:u w:val="none"/>
      <w:lang w:val="ru-RU" w:eastAsia="ru-RU" w:bidi="ru-RU"/>
    </w:rPr>
  </w:style>
  <w:style w:type="character" w:customStyle="1" w:styleId="Bodytext46ptNotBold">
    <w:name w:val="Body text (4) + 6 pt;Not Bold"/>
    <w:rsid w:val="00F443CE"/>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Bodytext2Exact">
    <w:name w:val="Body text (2) Exact"/>
    <w:rsid w:val="00F443CE"/>
    <w:rPr>
      <w:b w:val="0"/>
      <w:bCs w:val="0"/>
      <w:i w:val="0"/>
      <w:iCs w:val="0"/>
      <w:smallCaps w:val="0"/>
      <w:strike w:val="0"/>
      <w:color w:val="231713"/>
      <w:sz w:val="22"/>
      <w:szCs w:val="22"/>
      <w:u w:val="none"/>
    </w:rPr>
  </w:style>
  <w:style w:type="character" w:customStyle="1" w:styleId="Bodytext6Exact">
    <w:name w:val="Body text (6) Exact"/>
    <w:rsid w:val="00F443CE"/>
    <w:rPr>
      <w:rFonts w:ascii="Times New Roman" w:eastAsia="Times New Roman" w:hAnsi="Times New Roman" w:cs="Times New Roman"/>
      <w:b/>
      <w:bCs/>
      <w:i/>
      <w:iCs/>
      <w:smallCaps w:val="0"/>
      <w:strike w:val="0"/>
      <w:color w:val="231713"/>
      <w:spacing w:val="10"/>
      <w:w w:val="100"/>
      <w:position w:val="0"/>
      <w:sz w:val="17"/>
      <w:szCs w:val="17"/>
      <w:u w:val="none"/>
      <w:lang w:val="ru-RU" w:eastAsia="ru-RU" w:bidi="ru-RU"/>
    </w:rPr>
  </w:style>
  <w:style w:type="character" w:customStyle="1" w:styleId="Tableofcontents">
    <w:name w:val="Table of contents_"/>
    <w:rsid w:val="00F443CE"/>
    <w:rPr>
      <w:b/>
      <w:bCs/>
      <w:i w:val="0"/>
      <w:iCs w:val="0"/>
      <w:smallCaps w:val="0"/>
      <w:strike w:val="0"/>
      <w:sz w:val="16"/>
      <w:szCs w:val="16"/>
      <w:u w:val="none"/>
    </w:rPr>
  </w:style>
  <w:style w:type="character" w:customStyle="1" w:styleId="TableofcontentsArial4pt">
    <w:name w:val="Table of contents + Arial;4 pt"/>
    <w:rsid w:val="00F443CE"/>
    <w:rPr>
      <w:rFonts w:ascii="Arial" w:eastAsia="Arial" w:hAnsi="Arial" w:cs="Arial"/>
      <w:b/>
      <w:bCs/>
      <w:i w:val="0"/>
      <w:iCs w:val="0"/>
      <w:smallCaps w:val="0"/>
      <w:strike w:val="0"/>
      <w:color w:val="231713"/>
      <w:spacing w:val="0"/>
      <w:w w:val="100"/>
      <w:position w:val="0"/>
      <w:sz w:val="8"/>
      <w:szCs w:val="8"/>
      <w:u w:val="none"/>
      <w:lang w:val="ru-RU" w:eastAsia="ru-RU" w:bidi="ru-RU"/>
    </w:rPr>
  </w:style>
  <w:style w:type="character" w:customStyle="1" w:styleId="Tableofcontents9ptNotBoldItalicSpacing0pt">
    <w:name w:val="Table of contents + 9 pt;Not Bold;Italic;Spacing 0 pt"/>
    <w:rsid w:val="00F443CE"/>
    <w:rPr>
      <w:rFonts w:ascii="Times New Roman" w:eastAsia="Times New Roman" w:hAnsi="Times New Roman" w:cs="Times New Roman"/>
      <w:b/>
      <w:bCs/>
      <w:i/>
      <w:iCs/>
      <w:smallCaps w:val="0"/>
      <w:strike w:val="0"/>
      <w:color w:val="231713"/>
      <w:spacing w:val="10"/>
      <w:w w:val="100"/>
      <w:position w:val="0"/>
      <w:sz w:val="18"/>
      <w:szCs w:val="18"/>
      <w:u w:val="none"/>
      <w:lang w:val="ru-RU" w:eastAsia="ru-RU" w:bidi="ru-RU"/>
    </w:rPr>
  </w:style>
  <w:style w:type="character" w:customStyle="1" w:styleId="Tableofcontents0">
    <w:name w:val="Table of contents"/>
    <w:rsid w:val="00F443CE"/>
    <w:rPr>
      <w:rFonts w:ascii="Times New Roman" w:eastAsia="Times New Roman" w:hAnsi="Times New Roman" w:cs="Times New Roman"/>
      <w:b/>
      <w:bCs/>
      <w:i w:val="0"/>
      <w:iCs w:val="0"/>
      <w:smallCaps w:val="0"/>
      <w:strike w:val="0"/>
      <w:color w:val="231713"/>
      <w:spacing w:val="0"/>
      <w:w w:val="100"/>
      <w:position w:val="0"/>
      <w:sz w:val="16"/>
      <w:szCs w:val="16"/>
      <w:u w:val="none"/>
      <w:lang w:val="ru-RU" w:eastAsia="ru-RU" w:bidi="ru-RU"/>
    </w:rPr>
  </w:style>
  <w:style w:type="character" w:customStyle="1" w:styleId="Tableofcontents11ptNotBold">
    <w:name w:val="Table of contents + 11 pt;Not Bold"/>
    <w:rsid w:val="00F443CE"/>
    <w:rPr>
      <w:rFonts w:ascii="Times New Roman" w:eastAsia="Times New Roman" w:hAnsi="Times New Roman" w:cs="Times New Roman"/>
      <w:b/>
      <w:bCs/>
      <w:i w:val="0"/>
      <w:iCs w:val="0"/>
      <w:smallCaps w:val="0"/>
      <w:strike w:val="0"/>
      <w:color w:val="231713"/>
      <w:spacing w:val="0"/>
      <w:w w:val="100"/>
      <w:position w:val="0"/>
      <w:sz w:val="22"/>
      <w:szCs w:val="22"/>
      <w:u w:val="none"/>
      <w:lang w:val="ru-RU" w:eastAsia="ru-RU" w:bidi="ru-RU"/>
    </w:rPr>
  </w:style>
  <w:style w:type="character" w:customStyle="1" w:styleId="Tableofcontents85ptItalicSpacing0pt">
    <w:name w:val="Table of contents + 8.5 pt;Italic;Spacing 0 pt"/>
    <w:rsid w:val="00F443CE"/>
    <w:rPr>
      <w:rFonts w:ascii="Times New Roman" w:eastAsia="Times New Roman" w:hAnsi="Times New Roman" w:cs="Times New Roman"/>
      <w:b/>
      <w:bCs/>
      <w:i/>
      <w:iCs/>
      <w:smallCaps w:val="0"/>
      <w:strike w:val="0"/>
      <w:color w:val="231713"/>
      <w:spacing w:val="10"/>
      <w:w w:val="100"/>
      <w:position w:val="0"/>
      <w:sz w:val="17"/>
      <w:szCs w:val="17"/>
      <w:u w:val="none"/>
      <w:lang w:val="ru-RU" w:eastAsia="ru-RU" w:bidi="ru-RU"/>
    </w:rPr>
  </w:style>
  <w:style w:type="character" w:customStyle="1" w:styleId="Bodytext4SmallCaps">
    <w:name w:val="Body text (4) + Small Caps"/>
    <w:rsid w:val="00F443CE"/>
    <w:rPr>
      <w:rFonts w:ascii="Times New Roman" w:eastAsia="Times New Roman" w:hAnsi="Times New Roman" w:cs="Times New Roman"/>
      <w:b/>
      <w:bCs/>
      <w:i w:val="0"/>
      <w:iCs w:val="0"/>
      <w:smallCaps/>
      <w:strike w:val="0"/>
      <w:color w:val="231713"/>
      <w:spacing w:val="0"/>
      <w:w w:val="100"/>
      <w:position w:val="0"/>
      <w:sz w:val="16"/>
      <w:szCs w:val="16"/>
      <w:u w:val="none"/>
      <w:lang w:val="ru-RU" w:eastAsia="ru-RU" w:bidi="ru-RU"/>
    </w:rPr>
  </w:style>
  <w:style w:type="character" w:customStyle="1" w:styleId="TableofcontentsSpacing4pt">
    <w:name w:val="Table of contents + Spacing 4 pt"/>
    <w:rsid w:val="00F443CE"/>
    <w:rPr>
      <w:rFonts w:ascii="Times New Roman" w:eastAsia="Times New Roman" w:hAnsi="Times New Roman" w:cs="Times New Roman"/>
      <w:b/>
      <w:bCs/>
      <w:i w:val="0"/>
      <w:iCs w:val="0"/>
      <w:smallCaps w:val="0"/>
      <w:strike w:val="0"/>
      <w:color w:val="231713"/>
      <w:spacing w:val="90"/>
      <w:w w:val="100"/>
      <w:position w:val="0"/>
      <w:sz w:val="16"/>
      <w:szCs w:val="16"/>
      <w:u w:val="none"/>
      <w:lang w:val="ru-RU" w:eastAsia="ru-RU" w:bidi="ru-RU"/>
    </w:rPr>
  </w:style>
  <w:style w:type="character" w:customStyle="1" w:styleId="TableofcontentsSpacing17pt">
    <w:name w:val="Table of contents + Spacing 17 pt"/>
    <w:rsid w:val="00F443CE"/>
    <w:rPr>
      <w:rFonts w:ascii="Times New Roman" w:eastAsia="Times New Roman" w:hAnsi="Times New Roman" w:cs="Times New Roman"/>
      <w:b/>
      <w:bCs/>
      <w:i w:val="0"/>
      <w:iCs w:val="0"/>
      <w:smallCaps w:val="0"/>
      <w:strike w:val="0"/>
      <w:color w:val="231713"/>
      <w:spacing w:val="350"/>
      <w:w w:val="100"/>
      <w:position w:val="0"/>
      <w:sz w:val="16"/>
      <w:szCs w:val="16"/>
      <w:u w:val="none"/>
      <w:lang w:val="ru-RU" w:eastAsia="ru-RU" w:bidi="ru-RU"/>
    </w:rPr>
  </w:style>
  <w:style w:type="character" w:customStyle="1" w:styleId="Bodytext68ptNotItalicSpacing0pt">
    <w:name w:val="Body text (6) + 8 pt;Not Italic;Spacing 0 pt"/>
    <w:rsid w:val="00F443CE"/>
    <w:rPr>
      <w:rFonts w:ascii="Times New Roman" w:eastAsia="Times New Roman" w:hAnsi="Times New Roman" w:cs="Times New Roman"/>
      <w:b/>
      <w:bCs/>
      <w:i/>
      <w:iCs/>
      <w:smallCaps w:val="0"/>
      <w:strike w:val="0"/>
      <w:color w:val="231713"/>
      <w:spacing w:val="0"/>
      <w:w w:val="100"/>
      <w:position w:val="0"/>
      <w:sz w:val="16"/>
      <w:szCs w:val="16"/>
      <w:u w:val="none"/>
      <w:lang w:val="ru-RU" w:eastAsia="ru-RU" w:bidi="ru-RU"/>
    </w:rPr>
  </w:style>
  <w:style w:type="character" w:customStyle="1" w:styleId="Bodytext60">
    <w:name w:val="Body text (6)"/>
    <w:rsid w:val="00F443CE"/>
    <w:rPr>
      <w:rFonts w:ascii="Times New Roman" w:eastAsia="Times New Roman" w:hAnsi="Times New Roman" w:cs="Times New Roman"/>
      <w:b/>
      <w:bCs/>
      <w:i/>
      <w:iCs/>
      <w:smallCaps w:val="0"/>
      <w:strike w:val="0"/>
      <w:color w:val="231713"/>
      <w:spacing w:val="10"/>
      <w:w w:val="100"/>
      <w:position w:val="0"/>
      <w:sz w:val="17"/>
      <w:szCs w:val="17"/>
      <w:u w:val="none"/>
      <w:lang w:val="ru-RU" w:eastAsia="ru-RU" w:bidi="ru-RU"/>
    </w:rPr>
  </w:style>
  <w:style w:type="character" w:customStyle="1" w:styleId="Bodytext7">
    <w:name w:val="Body text (7)_"/>
    <w:rsid w:val="00F443CE"/>
    <w:rPr>
      <w:b w:val="0"/>
      <w:bCs w:val="0"/>
      <w:i w:val="0"/>
      <w:iCs w:val="0"/>
      <w:smallCaps w:val="0"/>
      <w:strike w:val="0"/>
      <w:sz w:val="15"/>
      <w:szCs w:val="15"/>
      <w:u w:val="none"/>
    </w:rPr>
  </w:style>
  <w:style w:type="character" w:customStyle="1" w:styleId="Bodytext70">
    <w:name w:val="Body text (7)"/>
    <w:rsid w:val="00F443CE"/>
    <w:rPr>
      <w:rFonts w:ascii="Times New Roman" w:eastAsia="Times New Roman" w:hAnsi="Times New Roman" w:cs="Times New Roman"/>
      <w:b w:val="0"/>
      <w:bCs w:val="0"/>
      <w:i w:val="0"/>
      <w:iCs w:val="0"/>
      <w:smallCaps w:val="0"/>
      <w:strike w:val="0"/>
      <w:color w:val="231713"/>
      <w:spacing w:val="0"/>
      <w:w w:val="100"/>
      <w:position w:val="0"/>
      <w:sz w:val="15"/>
      <w:szCs w:val="15"/>
      <w:u w:val="none"/>
      <w:lang w:val="ru-RU" w:eastAsia="ru-RU" w:bidi="ru-RU"/>
    </w:rPr>
  </w:style>
  <w:style w:type="character" w:customStyle="1" w:styleId="Bodytext8">
    <w:name w:val="Body text (8)_"/>
    <w:link w:val="Bodytext80"/>
    <w:rsid w:val="00F443CE"/>
    <w:rPr>
      <w:i/>
      <w:iCs/>
      <w:spacing w:val="20"/>
      <w:sz w:val="14"/>
      <w:szCs w:val="14"/>
      <w:shd w:val="clear" w:color="auto" w:fill="FFFFFF"/>
    </w:rPr>
  </w:style>
  <w:style w:type="character" w:customStyle="1" w:styleId="Headerorfooter8pt">
    <w:name w:val="Header or footer + 8 pt"/>
    <w:rsid w:val="00F443C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Headerorfooter95ptItalicSpacing1pt">
    <w:name w:val="Header or footer + 9.5 pt;Italic;Spacing 1 pt"/>
    <w:rsid w:val="00F443CE"/>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Bodytext9">
    <w:name w:val="Body text (9)_"/>
    <w:link w:val="Bodytext90"/>
    <w:rsid w:val="00F443CE"/>
    <w:rPr>
      <w:i/>
      <w:iCs/>
      <w:shd w:val="clear" w:color="auto" w:fill="FFFFFF"/>
    </w:rPr>
  </w:style>
  <w:style w:type="character" w:customStyle="1" w:styleId="Bodytext2">
    <w:name w:val="Body text (2)_"/>
    <w:rsid w:val="00F443CE"/>
    <w:rPr>
      <w:b w:val="0"/>
      <w:bCs w:val="0"/>
      <w:i w:val="0"/>
      <w:iCs w:val="0"/>
      <w:smallCaps w:val="0"/>
      <w:strike w:val="0"/>
      <w:sz w:val="22"/>
      <w:szCs w:val="22"/>
      <w:u w:val="none"/>
    </w:rPr>
  </w:style>
  <w:style w:type="character" w:customStyle="1" w:styleId="Bodytext20">
    <w:name w:val="Body text (2)"/>
    <w:rsid w:val="00F443CE"/>
    <w:rPr>
      <w:rFonts w:ascii="Times New Roman" w:eastAsia="Times New Roman" w:hAnsi="Times New Roman" w:cs="Times New Roman"/>
      <w:b w:val="0"/>
      <w:bCs w:val="0"/>
      <w:i w:val="0"/>
      <w:iCs w:val="0"/>
      <w:smallCaps w:val="0"/>
      <w:strike w:val="0"/>
      <w:color w:val="231713"/>
      <w:spacing w:val="0"/>
      <w:w w:val="100"/>
      <w:position w:val="0"/>
      <w:sz w:val="22"/>
      <w:szCs w:val="22"/>
      <w:u w:val="none"/>
      <w:lang w:val="ru-RU" w:eastAsia="ru-RU" w:bidi="ru-RU"/>
    </w:rPr>
  </w:style>
  <w:style w:type="character" w:customStyle="1" w:styleId="Headerorfooter105pt">
    <w:name w:val="Header or footer + 10.5 pt"/>
    <w:rsid w:val="00F443C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Italic">
    <w:name w:val="Body text (2) + Italic"/>
    <w:rsid w:val="00F443CE"/>
    <w:rPr>
      <w:rFonts w:ascii="Times New Roman" w:eastAsia="Times New Roman" w:hAnsi="Times New Roman" w:cs="Times New Roman"/>
      <w:b w:val="0"/>
      <w:bCs w:val="0"/>
      <w:i/>
      <w:iCs/>
      <w:smallCaps w:val="0"/>
      <w:strike w:val="0"/>
      <w:color w:val="231713"/>
      <w:spacing w:val="0"/>
      <w:w w:val="100"/>
      <w:position w:val="0"/>
      <w:sz w:val="22"/>
      <w:szCs w:val="22"/>
      <w:u w:val="none"/>
      <w:lang w:val="ru-RU" w:eastAsia="ru-RU" w:bidi="ru-RU"/>
    </w:rPr>
  </w:style>
  <w:style w:type="character" w:customStyle="1" w:styleId="Bodytext27pt">
    <w:name w:val="Body text (2) + 7 pt"/>
    <w:rsid w:val="00F443CE"/>
    <w:rPr>
      <w:rFonts w:ascii="Times New Roman" w:eastAsia="Times New Roman" w:hAnsi="Times New Roman" w:cs="Times New Roman"/>
      <w:b w:val="0"/>
      <w:bCs w:val="0"/>
      <w:i w:val="0"/>
      <w:iCs w:val="0"/>
      <w:smallCaps w:val="0"/>
      <w:strike w:val="0"/>
      <w:color w:val="231713"/>
      <w:spacing w:val="0"/>
      <w:w w:val="100"/>
      <w:position w:val="0"/>
      <w:sz w:val="14"/>
      <w:szCs w:val="14"/>
      <w:u w:val="none"/>
      <w:lang w:val="ru-RU" w:eastAsia="ru-RU" w:bidi="ru-RU"/>
    </w:rPr>
  </w:style>
  <w:style w:type="character" w:customStyle="1" w:styleId="Bodytext275ptSmallCaps">
    <w:name w:val="Body text (2) + 7.5 pt;Small Caps"/>
    <w:rsid w:val="00F443CE"/>
    <w:rPr>
      <w:rFonts w:ascii="Times New Roman" w:eastAsia="Times New Roman" w:hAnsi="Times New Roman" w:cs="Times New Roman"/>
      <w:b w:val="0"/>
      <w:bCs w:val="0"/>
      <w:i w:val="0"/>
      <w:iCs w:val="0"/>
      <w:smallCaps/>
      <w:strike w:val="0"/>
      <w:color w:val="231713"/>
      <w:spacing w:val="0"/>
      <w:w w:val="100"/>
      <w:position w:val="0"/>
      <w:sz w:val="15"/>
      <w:szCs w:val="15"/>
      <w:u w:val="none"/>
      <w:lang w:val="ru-RU" w:eastAsia="ru-RU" w:bidi="ru-RU"/>
    </w:rPr>
  </w:style>
  <w:style w:type="paragraph" w:customStyle="1" w:styleId="Heading10">
    <w:name w:val="Heading #1"/>
    <w:basedOn w:val="a"/>
    <w:link w:val="Heading1"/>
    <w:rsid w:val="00F443CE"/>
    <w:pPr>
      <w:shd w:val="clear" w:color="auto" w:fill="FFFFFF"/>
      <w:spacing w:before="1780" w:after="3040" w:line="595" w:lineRule="exact"/>
      <w:ind w:firstLine="520"/>
      <w:outlineLvl w:val="0"/>
    </w:pPr>
    <w:rPr>
      <w:rFonts w:ascii="Calibri" w:eastAsia="Calibri" w:hAnsi="Calibri"/>
      <w:color w:val="auto"/>
      <w:sz w:val="48"/>
      <w:szCs w:val="48"/>
      <w:lang w:eastAsia="en-US" w:bidi="ar-SA"/>
    </w:rPr>
  </w:style>
  <w:style w:type="paragraph" w:customStyle="1" w:styleId="Bodytext80">
    <w:name w:val="Body text (8)"/>
    <w:basedOn w:val="a"/>
    <w:link w:val="Bodytext8"/>
    <w:rsid w:val="00F443CE"/>
    <w:pPr>
      <w:shd w:val="clear" w:color="auto" w:fill="FFFFFF"/>
      <w:spacing w:after="1680" w:line="154" w:lineRule="exact"/>
      <w:jc w:val="center"/>
    </w:pPr>
    <w:rPr>
      <w:rFonts w:ascii="Calibri" w:eastAsia="Calibri" w:hAnsi="Calibri"/>
      <w:i/>
      <w:iCs/>
      <w:color w:val="auto"/>
      <w:spacing w:val="20"/>
      <w:sz w:val="14"/>
      <w:szCs w:val="14"/>
      <w:lang w:eastAsia="en-US" w:bidi="ar-SA"/>
    </w:rPr>
  </w:style>
  <w:style w:type="paragraph" w:customStyle="1" w:styleId="Bodytext90">
    <w:name w:val="Body text (9)"/>
    <w:basedOn w:val="a"/>
    <w:link w:val="Bodytext9"/>
    <w:rsid w:val="00F443CE"/>
    <w:pPr>
      <w:shd w:val="clear" w:color="auto" w:fill="FFFFFF"/>
      <w:spacing w:before="1680" w:after="240" w:line="244" w:lineRule="exact"/>
      <w:jc w:val="center"/>
    </w:pPr>
    <w:rPr>
      <w:rFonts w:ascii="Calibri" w:eastAsia="Calibri" w:hAnsi="Calibri"/>
      <w:i/>
      <w:iCs/>
      <w:color w:val="auto"/>
      <w:sz w:val="22"/>
      <w:szCs w:val="22"/>
      <w:lang w:eastAsia="en-US" w:bidi="ar-SA"/>
    </w:rPr>
  </w:style>
  <w:style w:type="paragraph" w:styleId="a3">
    <w:name w:val="Balloon Text"/>
    <w:basedOn w:val="a"/>
    <w:link w:val="a4"/>
    <w:uiPriority w:val="99"/>
    <w:semiHidden/>
    <w:unhideWhenUsed/>
    <w:rsid w:val="00F443CE"/>
    <w:rPr>
      <w:rFonts w:ascii="Tahoma" w:hAnsi="Tahoma" w:cs="Tahoma"/>
      <w:sz w:val="16"/>
      <w:szCs w:val="16"/>
    </w:rPr>
  </w:style>
  <w:style w:type="character" w:customStyle="1" w:styleId="a4">
    <w:name w:val="Текст выноски Знак"/>
    <w:link w:val="a3"/>
    <w:uiPriority w:val="99"/>
    <w:semiHidden/>
    <w:rsid w:val="00F443CE"/>
    <w:rPr>
      <w:rFonts w:ascii="Tahoma" w:eastAsia="Times New Roman" w:hAnsi="Tahoma" w:cs="Tahoma"/>
      <w:color w:val="000000"/>
      <w:sz w:val="16"/>
      <w:szCs w:val="16"/>
      <w:lang w:eastAsia="ru-RU" w:bidi="ru-RU"/>
    </w:rPr>
  </w:style>
  <w:style w:type="paragraph" w:styleId="a5">
    <w:name w:val="header"/>
    <w:basedOn w:val="a"/>
    <w:link w:val="a6"/>
    <w:uiPriority w:val="99"/>
    <w:unhideWhenUsed/>
    <w:rsid w:val="00F443CE"/>
    <w:pPr>
      <w:tabs>
        <w:tab w:val="center" w:pos="4677"/>
        <w:tab w:val="right" w:pos="9355"/>
      </w:tabs>
    </w:pPr>
  </w:style>
  <w:style w:type="character" w:customStyle="1" w:styleId="a6">
    <w:name w:val="Верхний колонтитул Знак"/>
    <w:link w:val="a5"/>
    <w:uiPriority w:val="99"/>
    <w:rsid w:val="00F443CE"/>
    <w:rPr>
      <w:rFonts w:ascii="Times New Roman" w:eastAsia="Times New Roman" w:hAnsi="Times New Roman" w:cs="Times New Roman"/>
      <w:color w:val="000000"/>
      <w:sz w:val="24"/>
      <w:szCs w:val="24"/>
      <w:lang w:eastAsia="ru-RU" w:bidi="ru-RU"/>
    </w:rPr>
  </w:style>
  <w:style w:type="paragraph" w:styleId="a7">
    <w:name w:val="footer"/>
    <w:basedOn w:val="a"/>
    <w:link w:val="a8"/>
    <w:uiPriority w:val="99"/>
    <w:unhideWhenUsed/>
    <w:rsid w:val="00F443CE"/>
    <w:pPr>
      <w:tabs>
        <w:tab w:val="center" w:pos="4677"/>
        <w:tab w:val="right" w:pos="9355"/>
      </w:tabs>
    </w:pPr>
  </w:style>
  <w:style w:type="character" w:customStyle="1" w:styleId="a8">
    <w:name w:val="Нижний колонтитул Знак"/>
    <w:link w:val="a7"/>
    <w:uiPriority w:val="99"/>
    <w:rsid w:val="00F443CE"/>
    <w:rPr>
      <w:rFonts w:ascii="Times New Roman" w:eastAsia="Times New Roman" w:hAnsi="Times New Roman" w:cs="Times New Roman"/>
      <w:color w:val="000000"/>
      <w:sz w:val="24"/>
      <w:szCs w:val="24"/>
      <w:lang w:eastAsia="ru-RU" w:bidi="ru-RU"/>
    </w:rPr>
  </w:style>
  <w:style w:type="paragraph" w:styleId="a9">
    <w:name w:val="footnote text"/>
    <w:basedOn w:val="a"/>
    <w:link w:val="aa"/>
    <w:uiPriority w:val="99"/>
    <w:semiHidden/>
    <w:unhideWhenUsed/>
    <w:rsid w:val="00560331"/>
    <w:rPr>
      <w:sz w:val="20"/>
      <w:szCs w:val="20"/>
    </w:rPr>
  </w:style>
  <w:style w:type="character" w:customStyle="1" w:styleId="aa">
    <w:name w:val="Текст сноски Знак"/>
    <w:link w:val="a9"/>
    <w:uiPriority w:val="99"/>
    <w:semiHidden/>
    <w:rsid w:val="00560331"/>
    <w:rPr>
      <w:rFonts w:ascii="Times New Roman" w:eastAsia="Times New Roman" w:hAnsi="Times New Roman" w:cs="Times New Roman"/>
      <w:color w:val="000000"/>
      <w:sz w:val="20"/>
      <w:szCs w:val="20"/>
      <w:lang w:eastAsia="ru-RU" w:bidi="ru-RU"/>
    </w:rPr>
  </w:style>
  <w:style w:type="character" w:styleId="ab">
    <w:name w:val="footnote reference"/>
    <w:uiPriority w:val="99"/>
    <w:semiHidden/>
    <w:unhideWhenUsed/>
    <w:rsid w:val="00560331"/>
    <w:rPr>
      <w:vertAlign w:val="superscript"/>
    </w:rPr>
  </w:style>
  <w:style w:type="paragraph" w:styleId="ac">
    <w:name w:val="endnote text"/>
    <w:basedOn w:val="a"/>
    <w:link w:val="ad"/>
    <w:uiPriority w:val="99"/>
    <w:semiHidden/>
    <w:unhideWhenUsed/>
    <w:rsid w:val="00765445"/>
    <w:rPr>
      <w:sz w:val="20"/>
      <w:szCs w:val="20"/>
    </w:rPr>
  </w:style>
  <w:style w:type="character" w:customStyle="1" w:styleId="ad">
    <w:name w:val="Текст концевой сноски Знак"/>
    <w:link w:val="ac"/>
    <w:uiPriority w:val="99"/>
    <w:semiHidden/>
    <w:rsid w:val="00765445"/>
    <w:rPr>
      <w:rFonts w:ascii="Times New Roman" w:eastAsia="Times New Roman" w:hAnsi="Times New Roman" w:cs="Times New Roman"/>
      <w:color w:val="000000"/>
      <w:sz w:val="20"/>
      <w:szCs w:val="20"/>
      <w:lang w:eastAsia="ru-RU" w:bidi="ru-RU"/>
    </w:rPr>
  </w:style>
  <w:style w:type="character" w:styleId="ae">
    <w:name w:val="endnote reference"/>
    <w:uiPriority w:val="99"/>
    <w:semiHidden/>
    <w:unhideWhenUsed/>
    <w:rsid w:val="00765445"/>
    <w:rPr>
      <w:vertAlign w:val="superscript"/>
    </w:rPr>
  </w:style>
  <w:style w:type="paragraph" w:styleId="af">
    <w:name w:val="List Paragraph"/>
    <w:basedOn w:val="a"/>
    <w:uiPriority w:val="34"/>
    <w:qFormat/>
    <w:rsid w:val="006F6815"/>
    <w:pPr>
      <w:ind w:left="720"/>
      <w:contextualSpacing/>
    </w:pPr>
  </w:style>
  <w:style w:type="paragraph" w:customStyle="1" w:styleId="1">
    <w:name w:val="Стиль1"/>
    <w:basedOn w:val="a"/>
    <w:link w:val="10"/>
    <w:qFormat/>
    <w:rsid w:val="00430DEB"/>
    <w:pPr>
      <w:spacing w:before="480" w:after="240" w:line="360" w:lineRule="auto"/>
      <w:jc w:val="center"/>
    </w:pPr>
  </w:style>
  <w:style w:type="character" w:customStyle="1" w:styleId="10">
    <w:name w:val="Стиль1 Знак"/>
    <w:link w:val="1"/>
    <w:rsid w:val="00430DEB"/>
    <w:rPr>
      <w:rFonts w:ascii="Times New Roman" w:eastAsia="Times New Roman" w:hAnsi="Times New Roman" w:cs="Times New Roman"/>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3631-FD56-48E5-8ED3-E21B47B9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5797</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cp:lastModifiedBy>Aspod</cp:lastModifiedBy>
  <cp:revision>2</cp:revision>
  <dcterms:created xsi:type="dcterms:W3CDTF">2019-11-24T17:51:00Z</dcterms:created>
  <dcterms:modified xsi:type="dcterms:W3CDTF">2019-11-24T17:51:00Z</dcterms:modified>
</cp:coreProperties>
</file>